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E3" w:rsidRDefault="00A9375F" w:rsidP="00A9375F">
      <w:pPr>
        <w:jc w:val="center"/>
        <w:rPr>
          <w:rStyle w:val="Strong"/>
          <w:rFonts w:ascii="Verdana" w:eastAsia="MS PGothic" w:hAnsi="Verdana"/>
          <w:color w:val="000000"/>
          <w:shd w:val="clear" w:color="auto" w:fill="FFFFFF"/>
        </w:rPr>
      </w:pPr>
      <w:r>
        <w:rPr>
          <w:rStyle w:val="Strong"/>
          <w:rFonts w:ascii="Verdana" w:eastAsia="MS PGothic" w:hAnsi="Verdana" w:hint="eastAsia"/>
          <w:color w:val="000000"/>
          <w:shd w:val="clear" w:color="auto" w:fill="FFFFFF"/>
        </w:rPr>
        <w:t>SCENE 1 - In the evening</w:t>
      </w:r>
    </w:p>
    <w:p w:rsidR="00A9375F" w:rsidRDefault="00A9375F" w:rsidP="00A9375F">
      <w:pPr>
        <w:rPr>
          <w:rStyle w:val="Strong"/>
          <w:rFonts w:ascii="Verdana" w:eastAsia="MS PGothic" w:hAnsi="Verdana"/>
          <w:color w:val="000000"/>
          <w:shd w:val="clear" w:color="auto" w:fill="FFFFFF"/>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57"/>
        <w:gridCol w:w="752"/>
        <w:gridCol w:w="7337"/>
      </w:tblGrid>
      <w:tr w:rsidR="00A9375F" w:rsidRPr="00A9375F" w:rsidTr="00A9375F">
        <w:trPr>
          <w:tblCellSpacing w:w="0" w:type="dxa"/>
        </w:trPr>
        <w:tc>
          <w:tcPr>
            <w:tcW w:w="850"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ナレーター 1</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Arial" w:eastAsia="MS PGothic" w:hAnsi="Arial" w:cs="Arial" w:hint="eastAsia"/>
                <w:i/>
                <w:iCs/>
                <w:sz w:val="20"/>
                <w:szCs w:val="20"/>
              </w:rPr>
              <w:t>（</w:t>
            </w:r>
            <w:r w:rsidRPr="00A9375F">
              <w:rPr>
                <w:rFonts w:ascii="Arial" w:eastAsia="MS PGothic" w:hAnsi="Arial" w:cs="Arial" w:hint="eastAsia"/>
                <w:i/>
                <w:iCs/>
                <w:sz w:val="20"/>
                <w:szCs w:val="20"/>
              </w:rPr>
              <w:t xml:space="preserve">Curtains remain closed. </w:t>
            </w:r>
            <w:proofErr w:type="spellStart"/>
            <w:r w:rsidRPr="00A9375F">
              <w:rPr>
                <w:rFonts w:ascii="Arial" w:eastAsia="MS PGothic" w:hAnsi="Arial" w:cs="Arial" w:hint="eastAsia"/>
                <w:i/>
                <w:iCs/>
                <w:sz w:val="20"/>
                <w:szCs w:val="20"/>
              </w:rPr>
              <w:t>Ikkyuu</w:t>
            </w:r>
            <w:proofErr w:type="spellEnd"/>
            <w:r w:rsidRPr="00A9375F">
              <w:rPr>
                <w:rFonts w:ascii="Arial" w:eastAsia="MS PGothic" w:hAnsi="Arial" w:cs="Arial" w:hint="eastAsia"/>
                <w:i/>
                <w:iCs/>
                <w:sz w:val="20"/>
                <w:szCs w:val="20"/>
              </w:rPr>
              <w:t>-san and both narrators come onto stage.)</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むかし　むかし　きょうとの　おてらに　こどもの　おぼうさんが　すんで　いました。</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いっきゅうさん</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こんばんは。　ぼくは　いっきゅうです。　よろしく。</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ナレーター 2</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Arial" w:eastAsia="MS PGothic" w:hAnsi="Arial" w:cs="Arial" w:hint="eastAsia"/>
                <w:sz w:val="20"/>
                <w:szCs w:val="20"/>
              </w:rPr>
              <w:t xml:space="preserve">Once upon a time in ancient </w:t>
            </w:r>
            <w:proofErr w:type="spellStart"/>
            <w:r w:rsidRPr="00A9375F">
              <w:rPr>
                <w:rFonts w:ascii="Arial" w:eastAsia="MS PGothic" w:hAnsi="Arial" w:cs="Arial" w:hint="eastAsia"/>
                <w:sz w:val="20"/>
                <w:szCs w:val="20"/>
              </w:rPr>
              <w:t>Kyooto</w:t>
            </w:r>
            <w:proofErr w:type="spellEnd"/>
            <w:r w:rsidRPr="00A9375F">
              <w:rPr>
                <w:rFonts w:ascii="Arial" w:eastAsia="MS PGothic" w:hAnsi="Arial" w:cs="Arial" w:hint="eastAsia"/>
                <w:sz w:val="20"/>
                <w:szCs w:val="20"/>
              </w:rPr>
              <w:t xml:space="preserve"> a boy called </w:t>
            </w:r>
            <w:proofErr w:type="spellStart"/>
            <w:r w:rsidRPr="00A9375F">
              <w:rPr>
                <w:rFonts w:ascii="Arial" w:eastAsia="MS PGothic" w:hAnsi="Arial" w:cs="Arial" w:hint="eastAsia"/>
                <w:sz w:val="20"/>
                <w:szCs w:val="20"/>
              </w:rPr>
              <w:t>Ikkyuu</w:t>
            </w:r>
            <w:proofErr w:type="spellEnd"/>
            <w:r w:rsidRPr="00A9375F">
              <w:rPr>
                <w:rFonts w:ascii="Arial" w:eastAsia="MS PGothic" w:hAnsi="Arial" w:cs="Arial" w:hint="eastAsia"/>
                <w:sz w:val="20"/>
                <w:szCs w:val="20"/>
              </w:rPr>
              <w:t>-san lived in a temple.</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いっきゅうさん</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ぼくは　えらい　おぼうさんに　なりたいです。</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ナレーター 1</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いっきゅうさんは　えらい　おぼうさんに　なるための　トレーニングを　して　いました。</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ナレーター 2</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proofErr w:type="spellStart"/>
            <w:r w:rsidRPr="00A9375F">
              <w:rPr>
                <w:rFonts w:ascii="Arial" w:eastAsia="MS PGothic" w:hAnsi="Arial" w:cs="Arial" w:hint="eastAsia"/>
                <w:sz w:val="20"/>
                <w:szCs w:val="20"/>
              </w:rPr>
              <w:t>Ikkyuu</w:t>
            </w:r>
            <w:proofErr w:type="spellEnd"/>
            <w:r w:rsidRPr="00A9375F">
              <w:rPr>
                <w:rFonts w:ascii="Arial" w:eastAsia="MS PGothic" w:hAnsi="Arial" w:cs="Arial" w:hint="eastAsia"/>
                <w:sz w:val="20"/>
                <w:szCs w:val="20"/>
              </w:rPr>
              <w:t>-san wanted to become a Buddhist Monk, so he was living at the temple to do his training.</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ナレーター　1</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いっきゅうさんは　とても　あたまが　いい　こどもでした。</w:t>
            </w:r>
            <w:r w:rsidRPr="00A9375F">
              <w:rPr>
                <w:rFonts w:asciiTheme="minorEastAsia" w:hAnsiTheme="minorEastAsia" w:cs="Times New Roman" w:hint="eastAsia"/>
                <w:sz w:val="20"/>
                <w:szCs w:val="20"/>
              </w:rPr>
              <w:br/>
              <w:t>そして、　じょうだんが　だいすきでした。</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ナレーター 2</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BA70B4">
            <w:pPr>
              <w:spacing w:after="0" w:line="240" w:lineRule="auto"/>
              <w:rPr>
                <w:rFonts w:ascii="MS PGothic" w:eastAsia="MS PGothic" w:hAnsi="MS PGothic" w:cs="Times New Roman"/>
                <w:sz w:val="20"/>
                <w:szCs w:val="20"/>
              </w:rPr>
            </w:pPr>
            <w:proofErr w:type="spellStart"/>
            <w:r w:rsidRPr="00A9375F">
              <w:rPr>
                <w:rFonts w:ascii="Arial" w:eastAsia="MS PGothic" w:hAnsi="Arial" w:cs="Arial" w:hint="eastAsia"/>
                <w:sz w:val="20"/>
                <w:szCs w:val="20"/>
              </w:rPr>
              <w:t>Ikkyuu</w:t>
            </w:r>
            <w:proofErr w:type="spellEnd"/>
            <w:r w:rsidRPr="00A9375F">
              <w:rPr>
                <w:rFonts w:ascii="Arial" w:eastAsia="MS PGothic" w:hAnsi="Arial" w:cs="Arial" w:hint="eastAsia"/>
                <w:sz w:val="20"/>
                <w:szCs w:val="20"/>
              </w:rPr>
              <w:t xml:space="preserve">-san was very intelligent, and he also enjoyed </w:t>
            </w:r>
            <w:r w:rsidR="00BA70B4">
              <w:rPr>
                <w:rFonts w:ascii="Arial" w:eastAsia="MS PGothic" w:hAnsi="Arial" w:cs="Arial"/>
                <w:sz w:val="20"/>
                <w:szCs w:val="20"/>
              </w:rPr>
              <w:t>pranks</w:t>
            </w:r>
            <w:r w:rsidRPr="00A9375F">
              <w:rPr>
                <w:rFonts w:ascii="Arial" w:eastAsia="MS PGothic" w:hAnsi="Arial" w:cs="Arial" w:hint="eastAsia"/>
                <w:sz w:val="20"/>
                <w:szCs w:val="20"/>
              </w:rPr>
              <w:t>.</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ナレーター 1</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さて、　あるひ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ナレーター　2</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Arial" w:eastAsia="MS PGothic" w:hAnsi="Arial" w:cs="Arial" w:hint="eastAsia"/>
                <w:sz w:val="20"/>
                <w:szCs w:val="20"/>
              </w:rPr>
              <w:t>This is the story of one of his jokes.</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Arial" w:eastAsia="MS PGothic" w:hAnsi="Arial" w:cs="Arial" w:hint="eastAsia"/>
                <w:i/>
                <w:iCs/>
                <w:sz w:val="20"/>
                <w:szCs w:val="20"/>
              </w:rPr>
              <w:t xml:space="preserve">(Curtains open and </w:t>
            </w:r>
            <w:proofErr w:type="spellStart"/>
            <w:r w:rsidRPr="00A9375F">
              <w:rPr>
                <w:rFonts w:ascii="Arial" w:eastAsia="MS PGothic" w:hAnsi="Arial" w:cs="Arial" w:hint="eastAsia"/>
                <w:i/>
                <w:iCs/>
                <w:sz w:val="20"/>
                <w:szCs w:val="20"/>
              </w:rPr>
              <w:t>Ikkyuu</w:t>
            </w:r>
            <w:proofErr w:type="spellEnd"/>
            <w:r w:rsidRPr="00A9375F">
              <w:rPr>
                <w:rFonts w:ascii="Arial" w:eastAsia="MS PGothic" w:hAnsi="Arial" w:cs="Arial" w:hint="eastAsia"/>
                <w:i/>
                <w:iCs/>
                <w:sz w:val="20"/>
                <w:szCs w:val="20"/>
              </w:rPr>
              <w:t>-san moves to backstage calling to his friends. Head Priest is sitting centre stage, eating sweets from a jar.)</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いっきゅうさん</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みんな、　はやく　きて。　ほら、　みて。</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Arial" w:eastAsia="MS PGothic" w:hAnsi="Arial" w:cs="Arial" w:hint="eastAsia"/>
                <w:i/>
                <w:iCs/>
                <w:sz w:val="20"/>
                <w:szCs w:val="20"/>
              </w:rPr>
              <w:t>(</w:t>
            </w:r>
            <w:proofErr w:type="spellStart"/>
            <w:r w:rsidRPr="00A9375F">
              <w:rPr>
                <w:rFonts w:ascii="Arial" w:eastAsia="MS PGothic" w:hAnsi="Arial" w:cs="Arial" w:hint="eastAsia"/>
                <w:i/>
                <w:iCs/>
                <w:sz w:val="20"/>
                <w:szCs w:val="20"/>
              </w:rPr>
              <w:t>Ikkyuu</w:t>
            </w:r>
            <w:proofErr w:type="spellEnd"/>
            <w:r w:rsidRPr="00A9375F">
              <w:rPr>
                <w:rFonts w:ascii="Arial" w:eastAsia="MS PGothic" w:hAnsi="Arial" w:cs="Arial" w:hint="eastAsia"/>
                <w:i/>
                <w:iCs/>
                <w:sz w:val="20"/>
                <w:szCs w:val="20"/>
              </w:rPr>
              <w:t>-san and friends move to side of stage to watch the head priest.)</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おしょうさん</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ああ、おいしい。　あめは　おいしいなあ。</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ナレーター　1</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proofErr w:type="spellStart"/>
            <w:r w:rsidRPr="00A9375F">
              <w:rPr>
                <w:rFonts w:ascii="Arial" w:eastAsia="MS PGothic" w:hAnsi="Arial" w:cs="Arial" w:hint="eastAsia"/>
                <w:sz w:val="20"/>
                <w:szCs w:val="20"/>
              </w:rPr>
              <w:t>Ikkyuu</w:t>
            </w:r>
            <w:proofErr w:type="spellEnd"/>
            <w:r w:rsidRPr="00A9375F">
              <w:rPr>
                <w:rFonts w:ascii="Arial" w:eastAsia="MS PGothic" w:hAnsi="Arial" w:cs="Arial" w:hint="eastAsia"/>
                <w:sz w:val="20"/>
                <w:szCs w:val="20"/>
              </w:rPr>
              <w:t>-san and his friends watched the Head Priest enviously as he sat in his room eating sweets from a big jar.</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おとこのこ</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おいしそう！　</w:t>
            </w:r>
            <w:r w:rsidRPr="00A9375F">
              <w:rPr>
                <w:rFonts w:asciiTheme="minorEastAsia" w:hAnsiTheme="minorEastAsia" w:cs="Times New Roman" w:hint="eastAsia"/>
                <w:sz w:val="20"/>
                <w:szCs w:val="20"/>
              </w:rPr>
              <w:br/>
              <w:t>いいなあ！</w:t>
            </w:r>
            <w:r w:rsidRPr="00A9375F">
              <w:rPr>
                <w:rFonts w:asciiTheme="minorEastAsia" w:hAnsiTheme="minorEastAsia" w:cs="Times New Roman" w:hint="eastAsia"/>
                <w:sz w:val="20"/>
                <w:szCs w:val="20"/>
              </w:rPr>
              <w:br/>
              <w:t>ぼくも　ほしい！</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いっきゅうさん</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しー！</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Arial" w:eastAsia="MS PGothic" w:hAnsi="Arial" w:cs="Arial" w:hint="eastAsia"/>
                <w:i/>
                <w:iCs/>
                <w:sz w:val="20"/>
                <w:szCs w:val="20"/>
              </w:rPr>
              <w:t>（</w:t>
            </w:r>
            <w:r w:rsidRPr="00A9375F">
              <w:rPr>
                <w:rFonts w:ascii="Arial" w:eastAsia="MS PGothic" w:hAnsi="Arial" w:cs="Arial" w:hint="eastAsia"/>
                <w:i/>
                <w:iCs/>
                <w:sz w:val="20"/>
                <w:szCs w:val="20"/>
              </w:rPr>
              <w:t>Priest looks up when he hears the boys talking.)</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ナレーター 2</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Arial" w:eastAsia="MS PGothic" w:hAnsi="Arial" w:cs="Arial" w:hint="eastAsia"/>
                <w:sz w:val="20"/>
                <w:szCs w:val="20"/>
              </w:rPr>
              <w:t>The Head Priest heard the boys talking.</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おしょうさん</w:t>
            </w:r>
          </w:p>
        </w:tc>
        <w:tc>
          <w:tcPr>
            <w:tcW w:w="386"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おや！　だれか　そとに　いますね。</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lastRenderedPageBreak/>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Arial" w:eastAsia="MS PGothic" w:hAnsi="Arial" w:cs="Arial" w:hint="eastAsia"/>
                <w:i/>
                <w:iCs/>
                <w:sz w:val="20"/>
                <w:szCs w:val="20"/>
              </w:rPr>
              <w:t>（</w:t>
            </w:r>
            <w:r w:rsidRPr="00A9375F">
              <w:rPr>
                <w:rFonts w:ascii="Arial" w:eastAsia="MS PGothic" w:hAnsi="Arial" w:cs="Arial" w:hint="eastAsia"/>
                <w:i/>
                <w:iCs/>
                <w:sz w:val="20"/>
                <w:szCs w:val="20"/>
              </w:rPr>
              <w:t>Tries to hide the jar.)</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だれですか。</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Arial" w:eastAsia="MS PGothic" w:hAnsi="Arial" w:cs="Arial" w:hint="eastAsia"/>
                <w:i/>
                <w:iCs/>
                <w:sz w:val="20"/>
                <w:szCs w:val="20"/>
              </w:rPr>
              <w:t xml:space="preserve">(The sliding door opens to reveal </w:t>
            </w:r>
            <w:proofErr w:type="spellStart"/>
            <w:r w:rsidRPr="00A9375F">
              <w:rPr>
                <w:rFonts w:ascii="Arial" w:eastAsia="MS PGothic" w:hAnsi="Arial" w:cs="Arial" w:hint="eastAsia"/>
                <w:i/>
                <w:iCs/>
                <w:sz w:val="20"/>
                <w:szCs w:val="20"/>
              </w:rPr>
              <w:t>Ikkyuu</w:t>
            </w:r>
            <w:proofErr w:type="spellEnd"/>
            <w:r w:rsidRPr="00A9375F">
              <w:rPr>
                <w:rFonts w:ascii="Arial" w:eastAsia="MS PGothic" w:hAnsi="Arial" w:cs="Arial" w:hint="eastAsia"/>
                <w:i/>
                <w:iCs/>
                <w:sz w:val="20"/>
                <w:szCs w:val="20"/>
              </w:rPr>
              <w:t>-san and his friends. All bow.)</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いっきゅうさん</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すみません。　いっきゅうです。</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おとこのこ</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(Pointing at jar)　それは　なんですか。</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ind w:left="-282" w:hanging="424"/>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おしょうさん</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ind w:left="-282" w:hanging="424"/>
              <w:rPr>
                <w:rFonts w:asciiTheme="minorEastAsia" w:hAnsiTheme="minorEastAsia" w:cs="Times New Roman"/>
                <w:sz w:val="20"/>
                <w:szCs w:val="20"/>
              </w:rPr>
            </w:pPr>
            <w:r w:rsidRPr="00A9375F">
              <w:rPr>
                <w:rFonts w:asciiTheme="minorEastAsia" w:hAnsiTheme="minorEastAsia" w:cs="Times New Roman" w:hint="eastAsia"/>
                <w:sz w:val="20"/>
                <w:szCs w:val="20"/>
              </w:rPr>
              <w:t>え？　なに？　これですか。　ええと、ええと、これは、</w:t>
            </w:r>
            <w:r w:rsidRPr="00A9375F">
              <w:rPr>
                <w:rFonts w:asciiTheme="minorEastAsia" w:hAnsiTheme="minorEastAsia" w:cs="Times New Roman" w:hint="eastAsia"/>
                <w:sz w:val="20"/>
                <w:szCs w:val="20"/>
              </w:rPr>
              <w:br/>
              <w:t>これは　どくです。　うん、　どくです。</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ind w:left="-282" w:hanging="424"/>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おとこのこ</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ind w:left="-282" w:hanging="424"/>
              <w:rPr>
                <w:rFonts w:asciiTheme="minorEastAsia" w:hAnsiTheme="minorEastAsia" w:cs="Times New Roman"/>
                <w:sz w:val="20"/>
                <w:szCs w:val="20"/>
              </w:rPr>
            </w:pPr>
            <w:r w:rsidRPr="00A9375F">
              <w:rPr>
                <w:rFonts w:asciiTheme="minorEastAsia" w:hAnsiTheme="minorEastAsia" w:cs="Times New Roman" w:hint="eastAsia"/>
                <w:sz w:val="20"/>
                <w:szCs w:val="20"/>
              </w:rPr>
              <w:t>どく？</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ナレーター 1</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Arial" w:eastAsia="MS PGothic" w:hAnsi="Arial" w:cs="Arial" w:hint="eastAsia"/>
                <w:sz w:val="20"/>
                <w:szCs w:val="20"/>
              </w:rPr>
              <w:t>The Head Priest did not want to share his sweets, so he told the boys that it was poison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おしょうさん</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はい、　そうです。　どくです。　でも、　おとなは　だいじょうぶです。</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いっきゅうさん</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じゃ、　ぼくたちは？</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おしょうさん</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だめです。　こどもには　あぶないです。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いっきゅうさん</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あぶない？</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おしょうさん</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そうです。　たべたら　しにますよ。　</w:t>
            </w:r>
            <w:r w:rsidRPr="00A9375F">
              <w:rPr>
                <w:rFonts w:asciiTheme="minorEastAsia" w:hAnsiTheme="minorEastAsia" w:cs="Times New Roman" w:hint="eastAsia"/>
                <w:sz w:val="20"/>
                <w:szCs w:val="20"/>
              </w:rPr>
              <w:br/>
              <w:t>たべないで　くださいね。</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おとこのこ</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へえええ？　</w:t>
            </w:r>
            <w:r w:rsidRPr="00A9375F">
              <w:rPr>
                <w:rFonts w:asciiTheme="minorEastAsia" w:hAnsiTheme="minorEastAsia" w:cs="Times New Roman" w:hint="eastAsia"/>
                <w:sz w:val="20"/>
                <w:szCs w:val="20"/>
              </w:rPr>
              <w:br/>
              <w:t>こわい！</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ナレーター 1</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Arial" w:eastAsia="MS PGothic" w:hAnsi="Arial" w:cs="Arial" w:hint="eastAsia"/>
                <w:sz w:val="20"/>
                <w:szCs w:val="20"/>
              </w:rPr>
              <w:t xml:space="preserve">The cunning Head Priest told </w:t>
            </w:r>
            <w:proofErr w:type="spellStart"/>
            <w:r w:rsidRPr="00A9375F">
              <w:rPr>
                <w:rFonts w:ascii="Arial" w:eastAsia="MS PGothic" w:hAnsi="Arial" w:cs="Arial" w:hint="eastAsia"/>
                <w:sz w:val="20"/>
                <w:szCs w:val="20"/>
              </w:rPr>
              <w:t>Ikkyuu</w:t>
            </w:r>
            <w:proofErr w:type="spellEnd"/>
            <w:r w:rsidRPr="00A9375F">
              <w:rPr>
                <w:rFonts w:ascii="Arial" w:eastAsia="MS PGothic" w:hAnsi="Arial" w:cs="Arial" w:hint="eastAsia"/>
                <w:sz w:val="20"/>
                <w:szCs w:val="20"/>
              </w:rPr>
              <w:t>-san and the boys that</w:t>
            </w:r>
            <w:r w:rsidRPr="00A9375F">
              <w:rPr>
                <w:rFonts w:ascii="Arial" w:eastAsia="MS PGothic" w:hAnsi="Arial" w:cs="Arial" w:hint="eastAsia"/>
                <w:sz w:val="20"/>
                <w:szCs w:val="20"/>
              </w:rPr>
              <w:br/>
              <w:t>sweets were poisonous to children. If children ate them, they would surely die.</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Arial" w:eastAsia="MS PGothic" w:hAnsi="Arial" w:cs="Arial" w:hint="eastAsia"/>
                <w:sz w:val="20"/>
                <w:szCs w:val="20"/>
              </w:rPr>
              <w:t>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ナレーター 2</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Arial" w:eastAsia="MS PGothic" w:hAnsi="Arial" w:cs="Arial" w:hint="eastAsia"/>
                <w:sz w:val="20"/>
                <w:szCs w:val="20"/>
              </w:rPr>
              <w:t xml:space="preserve">It seemed like they had fallen for his trick, so the Head Priest sent the boys off to bed </w:t>
            </w:r>
            <w:r w:rsidRPr="00A9375F">
              <w:rPr>
                <w:rFonts w:ascii="Arial" w:eastAsia="MS PGothic" w:hAnsi="Arial" w:cs="Arial" w:hint="eastAsia"/>
                <w:sz w:val="20"/>
                <w:szCs w:val="20"/>
              </w:rPr>
              <w:t>…</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Arial" w:eastAsia="MS PGothic" w:hAnsi="Arial" w:cs="Arial" w:hint="eastAsia"/>
                <w:sz w:val="20"/>
                <w:szCs w:val="20"/>
              </w:rPr>
              <w:t>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おしょうさん</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それじゃ、おやすみ。</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Theme="minorEastAsia" w:hAnsiTheme="minorEastAsia" w:cs="Times New Roman"/>
                <w:sz w:val="20"/>
                <w:szCs w:val="20"/>
              </w:rPr>
            </w:pPr>
            <w:r w:rsidRPr="00A9375F">
              <w:rPr>
                <w:rFonts w:asciiTheme="minorEastAsia" w:hAnsiTheme="minorEastAsia" w:cs="Times New Roman" w:hint="eastAsia"/>
                <w:sz w:val="20"/>
                <w:szCs w:val="20"/>
              </w:rPr>
              <w:t xml:space="preserve">　</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r>
      <w:tr w:rsidR="00A9375F" w:rsidRPr="00A9375F" w:rsidTr="00A9375F">
        <w:trPr>
          <w:tblCellSpacing w:w="0" w:type="dxa"/>
        </w:trPr>
        <w:tc>
          <w:tcPr>
            <w:tcW w:w="0" w:type="auto"/>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ナレーター 1</w:t>
            </w:r>
          </w:p>
        </w:tc>
        <w:tc>
          <w:tcPr>
            <w:tcW w:w="386" w:type="pct"/>
            <w:shd w:val="clear" w:color="auto" w:fill="FFFFFF"/>
            <w:hideMark/>
          </w:tcPr>
          <w:p w:rsidR="00A9375F" w:rsidRPr="00A9375F" w:rsidRDefault="00A9375F" w:rsidP="00A9375F">
            <w:pPr>
              <w:spacing w:after="0" w:line="240" w:lineRule="auto"/>
              <w:rPr>
                <w:rFonts w:ascii="MS PGothic" w:eastAsia="MS PGothic" w:hAnsi="MS PGothic" w:cs="Times New Roman"/>
                <w:sz w:val="20"/>
                <w:szCs w:val="20"/>
              </w:rPr>
            </w:pPr>
            <w:r w:rsidRPr="00A9375F">
              <w:rPr>
                <w:rFonts w:ascii="MS PGothic" w:eastAsia="MS PGothic" w:hAnsi="MS PGothic" w:cs="Times New Roman" w:hint="eastAsia"/>
                <w:sz w:val="20"/>
                <w:szCs w:val="20"/>
              </w:rPr>
              <w:t xml:space="preserve">　</w:t>
            </w:r>
          </w:p>
        </w:tc>
        <w:tc>
          <w:tcPr>
            <w:tcW w:w="3764" w:type="pct"/>
            <w:shd w:val="clear" w:color="auto" w:fill="FFFFFF"/>
            <w:hideMark/>
          </w:tcPr>
          <w:p w:rsidR="00A9375F" w:rsidRPr="00A9375F" w:rsidRDefault="00A9375F" w:rsidP="00BA70B4">
            <w:pPr>
              <w:spacing w:after="0" w:line="240" w:lineRule="auto"/>
              <w:rPr>
                <w:rFonts w:ascii="MS PGothic" w:eastAsia="MS PGothic" w:hAnsi="MS PGothic" w:cs="Times New Roman"/>
                <w:sz w:val="20"/>
                <w:szCs w:val="20"/>
              </w:rPr>
            </w:pPr>
            <w:proofErr w:type="gramStart"/>
            <w:r w:rsidRPr="00A9375F">
              <w:rPr>
                <w:rFonts w:ascii="Arial" w:eastAsia="MS PGothic" w:hAnsi="Arial" w:cs="Arial" w:hint="eastAsia"/>
                <w:sz w:val="20"/>
                <w:szCs w:val="20"/>
              </w:rPr>
              <w:t>but</w:t>
            </w:r>
            <w:proofErr w:type="gramEnd"/>
            <w:r w:rsidRPr="00A9375F">
              <w:rPr>
                <w:rFonts w:ascii="Arial" w:eastAsia="MS PGothic" w:hAnsi="Arial" w:cs="Arial" w:hint="eastAsia"/>
                <w:sz w:val="20"/>
                <w:szCs w:val="20"/>
              </w:rPr>
              <w:t xml:space="preserve">, he </w:t>
            </w:r>
            <w:r w:rsidR="00BA70B4" w:rsidRPr="00A9375F">
              <w:rPr>
                <w:rFonts w:ascii="Arial" w:eastAsia="MS PGothic" w:hAnsi="Arial" w:cs="Arial" w:hint="eastAsia"/>
                <w:sz w:val="20"/>
                <w:szCs w:val="20"/>
              </w:rPr>
              <w:t xml:space="preserve">had </w:t>
            </w:r>
            <w:r w:rsidRPr="00A9375F">
              <w:rPr>
                <w:rFonts w:ascii="Arial" w:eastAsia="MS PGothic" w:hAnsi="Arial" w:cs="Arial" w:hint="eastAsia"/>
                <w:sz w:val="20"/>
                <w:szCs w:val="20"/>
              </w:rPr>
              <w:t xml:space="preserve">underestimated </w:t>
            </w:r>
            <w:proofErr w:type="spellStart"/>
            <w:r w:rsidRPr="00A9375F">
              <w:rPr>
                <w:rFonts w:ascii="Arial" w:eastAsia="MS PGothic" w:hAnsi="Arial" w:cs="Arial" w:hint="eastAsia"/>
                <w:sz w:val="20"/>
                <w:szCs w:val="20"/>
              </w:rPr>
              <w:t>Ikkyuu</w:t>
            </w:r>
            <w:proofErr w:type="spellEnd"/>
            <w:r w:rsidRPr="00A9375F">
              <w:rPr>
                <w:rFonts w:ascii="Arial" w:eastAsia="MS PGothic" w:hAnsi="Arial" w:cs="Arial" w:hint="eastAsia"/>
                <w:sz w:val="20"/>
                <w:szCs w:val="20"/>
              </w:rPr>
              <w:t>-san.</w:t>
            </w:r>
          </w:p>
        </w:tc>
      </w:tr>
    </w:tbl>
    <w:p w:rsidR="00A9375F" w:rsidRDefault="00A9375F" w:rsidP="00A9375F"/>
    <w:p w:rsidR="00A9375F" w:rsidRDefault="00A9375F" w:rsidP="00A9375F">
      <w:pPr>
        <w:jc w:val="center"/>
        <w:rPr>
          <w:rStyle w:val="Strong"/>
          <w:rFonts w:ascii="Verdana" w:eastAsia="MS PGothic" w:hAnsi="Verdana"/>
          <w:color w:val="000000"/>
          <w:shd w:val="clear" w:color="auto" w:fill="FFFFFF"/>
        </w:rPr>
      </w:pPr>
      <w:r>
        <w:rPr>
          <w:rStyle w:val="Strong"/>
          <w:rFonts w:ascii="Verdana" w:eastAsia="MS PGothic" w:hAnsi="Verdana" w:hint="eastAsia"/>
          <w:color w:val="000000"/>
          <w:shd w:val="clear" w:color="auto" w:fill="FFFFFF"/>
        </w:rPr>
        <w:t>SCENE 2 - The next day</w:t>
      </w:r>
    </w:p>
    <w:p w:rsidR="003960FC" w:rsidRDefault="003960FC" w:rsidP="003960FC">
      <w:pPr>
        <w:spacing w:after="0" w:line="240" w:lineRule="auto"/>
        <w:jc w:val="center"/>
        <w:rPr>
          <w:rFonts w:ascii="Arial" w:eastAsia="MS PGothic" w:hAnsi="Arial" w:cs="Arial"/>
          <w:i/>
          <w:iCs/>
          <w:sz w:val="20"/>
          <w:szCs w:val="20"/>
        </w:rPr>
      </w:pPr>
      <w:r w:rsidRPr="003960FC">
        <w:rPr>
          <w:rFonts w:ascii="Arial" w:eastAsia="MS PGothic" w:hAnsi="Arial" w:cs="Arial" w:hint="eastAsia"/>
          <w:i/>
          <w:iCs/>
          <w:sz w:val="20"/>
          <w:szCs w:val="20"/>
        </w:rPr>
        <w:br/>
      </w:r>
      <w:r>
        <w:rPr>
          <w:rFonts w:ascii="Arial" w:eastAsia="MS PGothic" w:hAnsi="Arial" w:cs="Arial" w:hint="eastAsia"/>
          <w:i/>
          <w:iCs/>
          <w:sz w:val="20"/>
          <w:szCs w:val="20"/>
        </w:rPr>
        <w:t xml:space="preserve">         </w:t>
      </w:r>
      <w:r w:rsidRPr="003960FC">
        <w:rPr>
          <w:rFonts w:ascii="Arial" w:eastAsia="MS PGothic" w:hAnsi="Arial" w:cs="Arial" w:hint="eastAsia"/>
          <w:i/>
          <w:iCs/>
          <w:sz w:val="20"/>
          <w:szCs w:val="20"/>
        </w:rPr>
        <w:t xml:space="preserve">(The boys sit in a semi-circle on </w:t>
      </w:r>
      <w:proofErr w:type="spellStart"/>
      <w:r w:rsidRPr="003960FC">
        <w:rPr>
          <w:rFonts w:ascii="Arial" w:eastAsia="MS PGothic" w:hAnsi="Arial" w:cs="Arial" w:hint="eastAsia"/>
          <w:i/>
          <w:iCs/>
          <w:sz w:val="20"/>
          <w:szCs w:val="20"/>
        </w:rPr>
        <w:t>zabuton</w:t>
      </w:r>
      <w:proofErr w:type="spellEnd"/>
      <w:r w:rsidRPr="003960FC">
        <w:rPr>
          <w:rFonts w:ascii="Arial" w:eastAsia="MS PGothic" w:hAnsi="Arial" w:cs="Arial" w:hint="eastAsia"/>
          <w:i/>
          <w:iCs/>
          <w:sz w:val="20"/>
          <w:szCs w:val="20"/>
        </w:rPr>
        <w:t>, deep i</w:t>
      </w:r>
      <w:r>
        <w:rPr>
          <w:rFonts w:ascii="Arial" w:eastAsia="MS PGothic" w:hAnsi="Arial" w:cs="Arial" w:hint="eastAsia"/>
          <w:i/>
          <w:iCs/>
          <w:sz w:val="20"/>
          <w:szCs w:val="20"/>
        </w:rPr>
        <w:t xml:space="preserve">n discussion. </w:t>
      </w:r>
      <w:proofErr w:type="spellStart"/>
      <w:r>
        <w:rPr>
          <w:rFonts w:ascii="Arial" w:eastAsia="MS PGothic" w:hAnsi="Arial" w:cs="Arial" w:hint="eastAsia"/>
          <w:i/>
          <w:iCs/>
          <w:sz w:val="20"/>
          <w:szCs w:val="20"/>
        </w:rPr>
        <w:t>Ikkyuu</w:t>
      </w:r>
      <w:proofErr w:type="spellEnd"/>
      <w:r>
        <w:rPr>
          <w:rFonts w:ascii="Arial" w:eastAsia="MS PGothic" w:hAnsi="Arial" w:cs="Arial" w:hint="eastAsia"/>
          <w:i/>
          <w:iCs/>
          <w:sz w:val="20"/>
          <w:szCs w:val="20"/>
        </w:rPr>
        <w:t xml:space="preserve">-san enters </w:t>
      </w:r>
      <w:r w:rsidRPr="003960FC">
        <w:rPr>
          <w:rFonts w:ascii="Arial" w:eastAsia="MS PGothic" w:hAnsi="Arial" w:cs="Arial" w:hint="eastAsia"/>
          <w:i/>
          <w:iCs/>
          <w:sz w:val="20"/>
          <w:szCs w:val="20"/>
        </w:rPr>
        <w:t xml:space="preserve">carrying </w:t>
      </w:r>
    </w:p>
    <w:p w:rsidR="003960FC" w:rsidRPr="003960FC" w:rsidRDefault="003960FC" w:rsidP="003960FC">
      <w:pPr>
        <w:spacing w:after="0" w:line="240" w:lineRule="auto"/>
        <w:jc w:val="center"/>
        <w:rPr>
          <w:rFonts w:ascii="MS PGothic" w:eastAsia="MS PGothic" w:hAnsi="MS PGothic" w:cs="Times New Roman"/>
          <w:sz w:val="20"/>
          <w:szCs w:val="20"/>
        </w:rPr>
      </w:pPr>
      <w:proofErr w:type="gramStart"/>
      <w:r w:rsidRPr="003960FC">
        <w:rPr>
          <w:rFonts w:ascii="Arial" w:eastAsia="MS PGothic" w:hAnsi="Arial" w:cs="Arial" w:hint="eastAsia"/>
          <w:i/>
          <w:iCs/>
          <w:sz w:val="20"/>
          <w:szCs w:val="20"/>
        </w:rPr>
        <w:t>the</w:t>
      </w:r>
      <w:proofErr w:type="gramEnd"/>
      <w:r w:rsidRPr="003960FC">
        <w:rPr>
          <w:rFonts w:ascii="Arial" w:eastAsia="MS PGothic" w:hAnsi="Arial" w:cs="Arial" w:hint="eastAsia"/>
          <w:i/>
          <w:iCs/>
          <w:sz w:val="20"/>
          <w:szCs w:val="20"/>
        </w:rPr>
        <w:t xml:space="preserve"> Head Priest</w:t>
      </w:r>
      <w:r w:rsidRPr="003960FC">
        <w:rPr>
          <w:rFonts w:ascii="Arial" w:eastAsia="MS PGothic" w:hAnsi="Arial" w:cs="Arial" w:hint="eastAsia"/>
          <w:i/>
          <w:iCs/>
          <w:sz w:val="20"/>
          <w:szCs w:val="20"/>
        </w:rPr>
        <w:t>’</w:t>
      </w:r>
      <w:r w:rsidRPr="003960FC">
        <w:rPr>
          <w:rFonts w:ascii="Arial" w:eastAsia="MS PGothic" w:hAnsi="Arial" w:cs="Arial" w:hint="eastAsia"/>
          <w:i/>
          <w:iCs/>
          <w:sz w:val="20"/>
          <w:szCs w:val="20"/>
        </w:rPr>
        <w:t>s jar.)</w:t>
      </w:r>
    </w:p>
    <w:p w:rsidR="003960FC" w:rsidRDefault="003960FC" w:rsidP="00A9375F">
      <w:pPr>
        <w:jc w:val="center"/>
      </w:pPr>
    </w:p>
    <w:tbl>
      <w:tblPr>
        <w:tblW w:w="4081" w:type="pct"/>
        <w:tblCellSpacing w:w="0" w:type="dxa"/>
        <w:tblCellMar>
          <w:left w:w="0" w:type="dxa"/>
          <w:right w:w="0" w:type="dxa"/>
        </w:tblCellMar>
        <w:tblLook w:val="04A0" w:firstRow="1" w:lastRow="0" w:firstColumn="1" w:lastColumn="0" w:noHBand="0" w:noVBand="1"/>
      </w:tblPr>
      <w:tblGrid>
        <w:gridCol w:w="2208"/>
        <w:gridCol w:w="21"/>
        <w:gridCol w:w="5726"/>
      </w:tblGrid>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ind w:left="-2029" w:firstLine="2029"/>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ナレーター</w:t>
            </w:r>
            <w:r w:rsidRPr="00A9375F">
              <w:rPr>
                <w:rFonts w:ascii="Times New Roman" w:eastAsia="Times New Roman" w:hAnsi="Times New Roman" w:cs="Times New Roman"/>
                <w:sz w:val="20"/>
                <w:szCs w:val="20"/>
              </w:rPr>
              <w:t xml:space="preserve"> 2</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BA70B4">
            <w:pPr>
              <w:spacing w:after="0" w:line="240" w:lineRule="auto"/>
              <w:ind w:left="-1887" w:firstLine="1887"/>
              <w:rPr>
                <w:rFonts w:ascii="Times New Roman" w:eastAsia="Times New Roman" w:hAnsi="Times New Roman" w:cs="Times New Roman"/>
                <w:sz w:val="20"/>
                <w:szCs w:val="20"/>
              </w:rPr>
            </w:pPr>
            <w:proofErr w:type="spellStart"/>
            <w:r w:rsidRPr="00A9375F">
              <w:rPr>
                <w:rFonts w:ascii="Arial" w:eastAsia="Times New Roman" w:hAnsi="Arial" w:cs="Arial"/>
                <w:sz w:val="20"/>
                <w:szCs w:val="20"/>
              </w:rPr>
              <w:t>Ikkyuu</w:t>
            </w:r>
            <w:proofErr w:type="spellEnd"/>
            <w:r w:rsidRPr="00A9375F">
              <w:rPr>
                <w:rFonts w:ascii="Arial" w:eastAsia="Times New Roman" w:hAnsi="Arial" w:cs="Arial"/>
                <w:sz w:val="20"/>
                <w:szCs w:val="20"/>
              </w:rPr>
              <w:t xml:space="preserve">-san knew that the Head Priest had told them a lie </w:t>
            </w:r>
            <w:r w:rsidR="00BA70B4">
              <w:rPr>
                <w:rFonts w:ascii="Arial" w:eastAsia="Times New Roman" w:hAnsi="Arial" w:cs="Arial"/>
                <w:sz w:val="20"/>
                <w:szCs w:val="20"/>
              </w:rPr>
              <w:t>about</w:t>
            </w:r>
          </w:p>
        </w:tc>
      </w:tr>
      <w:tr w:rsidR="00BA70B4" w:rsidRPr="00A9375F" w:rsidTr="00A9375F">
        <w:trPr>
          <w:tblCellSpacing w:w="0" w:type="dxa"/>
        </w:trPr>
        <w:tc>
          <w:tcPr>
            <w:tcW w:w="1337" w:type="pct"/>
          </w:tcPr>
          <w:p w:rsidR="00BA70B4" w:rsidRPr="00A9375F" w:rsidRDefault="00BA70B4" w:rsidP="00A9375F">
            <w:pPr>
              <w:spacing w:after="0" w:line="240" w:lineRule="auto"/>
              <w:rPr>
                <w:rFonts w:ascii="MS Mincho" w:eastAsia="MS Mincho" w:hAnsi="MS Mincho" w:cs="MS Mincho"/>
                <w:sz w:val="20"/>
                <w:szCs w:val="20"/>
              </w:rPr>
            </w:pPr>
          </w:p>
        </w:tc>
        <w:tc>
          <w:tcPr>
            <w:tcW w:w="13" w:type="pct"/>
          </w:tcPr>
          <w:p w:rsidR="00BA70B4" w:rsidRPr="00A9375F" w:rsidRDefault="00BA70B4" w:rsidP="00A9375F">
            <w:pPr>
              <w:spacing w:after="0" w:line="240" w:lineRule="auto"/>
              <w:rPr>
                <w:rFonts w:ascii="MS Mincho" w:eastAsia="MS Mincho" w:hAnsi="MS Mincho" w:cs="MS Mincho"/>
                <w:sz w:val="20"/>
                <w:szCs w:val="20"/>
              </w:rPr>
            </w:pPr>
          </w:p>
        </w:tc>
        <w:tc>
          <w:tcPr>
            <w:tcW w:w="0" w:type="auto"/>
          </w:tcPr>
          <w:p w:rsidR="00BA70B4" w:rsidRPr="00A9375F" w:rsidRDefault="00BA70B4" w:rsidP="00A9375F">
            <w:pPr>
              <w:spacing w:after="0" w:line="240" w:lineRule="auto"/>
              <w:rPr>
                <w:rFonts w:ascii="MS Mincho" w:eastAsia="MS Mincho" w:hAnsi="MS Mincho" w:cs="MS Mincho"/>
                <w:sz w:val="20"/>
                <w:szCs w:val="20"/>
              </w:rPr>
            </w:pPr>
            <w:bookmarkStart w:id="0" w:name="_GoBack"/>
            <w:bookmarkEnd w:id="0"/>
            <w:proofErr w:type="gramStart"/>
            <w:r w:rsidRPr="00BA70B4">
              <w:rPr>
                <w:rFonts w:ascii="Arial" w:eastAsia="Times New Roman" w:hAnsi="Arial" w:cs="Arial"/>
                <w:sz w:val="20"/>
                <w:szCs w:val="20"/>
              </w:rPr>
              <w:t>the</w:t>
            </w:r>
            <w:proofErr w:type="gramEnd"/>
            <w:r w:rsidRPr="00BA70B4">
              <w:rPr>
                <w:rFonts w:ascii="Arial" w:eastAsia="Times New Roman" w:hAnsi="Arial" w:cs="Arial"/>
                <w:sz w:val="20"/>
                <w:szCs w:val="20"/>
              </w:rPr>
              <w:t xml:space="preserve"> sweets. He decided to teach the Head Priest a lesson, so when he was asleep, he crept in and took the jar.</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いっきゅうさん</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はい　みなさん、どうぞ。　たべてください。</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おとこのこ</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ええ？　それ　どく　じゃないの？</w:t>
            </w:r>
            <w:r w:rsidRPr="00A9375F">
              <w:rPr>
                <w:rFonts w:ascii="Times New Roman" w:eastAsia="Times New Roman" w:hAnsi="Times New Roman" w:cs="Times New Roman"/>
                <w:sz w:val="20"/>
                <w:szCs w:val="20"/>
              </w:rPr>
              <w:br/>
            </w:r>
            <w:r w:rsidRPr="00A9375F">
              <w:rPr>
                <w:rFonts w:ascii="MS Mincho" w:eastAsia="MS Mincho" w:hAnsi="MS Mincho" w:cs="MS Mincho"/>
                <w:sz w:val="20"/>
                <w:szCs w:val="20"/>
              </w:rPr>
              <w:t>おしょうさんが　おこりますよ。</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いっきゅさん</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だいじょうぶです。　じゃ、　ぼくが　たべて　みます。</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proofErr w:type="spellStart"/>
            <w:r w:rsidRPr="00A9375F">
              <w:rPr>
                <w:rFonts w:ascii="Arial" w:eastAsia="Times New Roman" w:hAnsi="Arial" w:cs="Arial"/>
                <w:i/>
                <w:iCs/>
                <w:sz w:val="20"/>
                <w:szCs w:val="20"/>
              </w:rPr>
              <w:t>Ikkyuu</w:t>
            </w:r>
            <w:proofErr w:type="spellEnd"/>
            <w:r w:rsidRPr="00A9375F">
              <w:rPr>
                <w:rFonts w:ascii="Arial" w:eastAsia="Times New Roman" w:hAnsi="Arial" w:cs="Arial"/>
                <w:i/>
                <w:iCs/>
                <w:sz w:val="20"/>
                <w:szCs w:val="20"/>
              </w:rPr>
              <w:t>-san selects a sweet from the jar and puts it in his mouth.)</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うううん、　あまい　どくですね。　おいしい　どくですよ。</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ナレーター</w:t>
            </w:r>
            <w:r w:rsidRPr="00A9375F">
              <w:rPr>
                <w:rFonts w:ascii="Times New Roman" w:eastAsia="Times New Roman" w:hAnsi="Times New Roman" w:cs="Times New Roman"/>
                <w:sz w:val="20"/>
                <w:szCs w:val="20"/>
              </w:rPr>
              <w:t xml:space="preserve"> 1</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Arial" w:eastAsia="Times New Roman" w:hAnsi="Arial" w:cs="Arial"/>
                <w:sz w:val="20"/>
                <w:szCs w:val="20"/>
              </w:rPr>
              <w:t xml:space="preserve">It did not take the boys long to follow </w:t>
            </w:r>
            <w:proofErr w:type="spellStart"/>
            <w:r w:rsidRPr="00A9375F">
              <w:rPr>
                <w:rFonts w:ascii="Arial" w:eastAsia="Times New Roman" w:hAnsi="Arial" w:cs="Arial"/>
                <w:sz w:val="20"/>
                <w:szCs w:val="20"/>
              </w:rPr>
              <w:t>Ikkyuu</w:t>
            </w:r>
            <w:proofErr w:type="spellEnd"/>
            <w:r w:rsidRPr="00A9375F">
              <w:rPr>
                <w:rFonts w:ascii="Arial" w:eastAsia="Times New Roman" w:hAnsi="Arial" w:cs="Arial"/>
                <w:sz w:val="20"/>
                <w:szCs w:val="20"/>
              </w:rPr>
              <w:t>-san’s lead.</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おとこのこ</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before="100" w:beforeAutospacing="1" w:after="100" w:afterAutospacing="1"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ぼくも　たべたいです。</w:t>
            </w:r>
            <w:r w:rsidRPr="00A9375F">
              <w:rPr>
                <w:rFonts w:ascii="Times New Roman" w:eastAsia="Times New Roman" w:hAnsi="Times New Roman" w:cs="Times New Roman"/>
                <w:sz w:val="20"/>
                <w:szCs w:val="20"/>
              </w:rPr>
              <w:br/>
            </w:r>
            <w:r w:rsidRPr="00A9375F">
              <w:rPr>
                <w:rFonts w:ascii="MS Mincho" w:eastAsia="MS Mincho" w:hAnsi="MS Mincho" w:cs="MS Mincho"/>
                <w:sz w:val="20"/>
                <w:szCs w:val="20"/>
              </w:rPr>
              <w:t>わあ、　おいしい。</w:t>
            </w:r>
            <w:r w:rsidRPr="00A9375F">
              <w:rPr>
                <w:rFonts w:ascii="Times New Roman" w:eastAsia="Times New Roman" w:hAnsi="Times New Roman" w:cs="Times New Roman"/>
                <w:sz w:val="20"/>
                <w:szCs w:val="20"/>
              </w:rPr>
              <w:t> </w:t>
            </w:r>
            <w:r w:rsidRPr="00A9375F">
              <w:rPr>
                <w:rFonts w:ascii="Times New Roman" w:eastAsia="Times New Roman" w:hAnsi="Times New Roman" w:cs="Times New Roman"/>
                <w:sz w:val="20"/>
                <w:szCs w:val="20"/>
              </w:rPr>
              <w:br/>
            </w:r>
            <w:r w:rsidRPr="00A9375F">
              <w:rPr>
                <w:rFonts w:ascii="MS Mincho" w:eastAsia="MS Mincho" w:hAnsi="MS Mincho" w:cs="MS Mincho"/>
                <w:sz w:val="20"/>
                <w:szCs w:val="20"/>
              </w:rPr>
              <w:t>もうひとつ　ください。</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before="100" w:beforeAutospacing="1" w:after="100" w:afterAutospacing="1"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ナレーター</w:t>
            </w:r>
            <w:r w:rsidRPr="00A9375F">
              <w:rPr>
                <w:rFonts w:ascii="Times New Roman" w:eastAsia="Times New Roman" w:hAnsi="Times New Roman" w:cs="Times New Roman"/>
                <w:sz w:val="20"/>
                <w:szCs w:val="20"/>
              </w:rPr>
              <w:t xml:space="preserve"> 2</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Arial" w:eastAsia="Times New Roman" w:hAnsi="Arial" w:cs="Arial"/>
                <w:sz w:val="20"/>
                <w:szCs w:val="20"/>
              </w:rPr>
              <w:t>And before long the jar was empty.</w:t>
            </w:r>
          </w:p>
        </w:tc>
      </w:tr>
      <w:tr w:rsidR="00A9375F" w:rsidRPr="00A9375F" w:rsidTr="00A9375F">
        <w:trPr>
          <w:trHeight w:val="210"/>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before="100" w:beforeAutospacing="1" w:after="100" w:afterAutospacing="1" w:line="240" w:lineRule="auto"/>
              <w:rPr>
                <w:rFonts w:ascii="Times New Roman" w:eastAsia="Times New Roman" w:hAnsi="Times New Roman" w:cs="Times New Roman"/>
                <w:sz w:val="20"/>
                <w:szCs w:val="20"/>
              </w:rPr>
            </w:pPr>
            <w:r w:rsidRPr="00A9375F">
              <w:rPr>
                <w:rFonts w:ascii="Arial" w:eastAsia="Times New Roman" w:hAnsi="Arial" w:cs="Arial"/>
                <w:i/>
                <w:iCs/>
                <w:sz w:val="20"/>
                <w:szCs w:val="20"/>
              </w:rPr>
              <w:t xml:space="preserve">(Boys look at </w:t>
            </w:r>
            <w:proofErr w:type="spellStart"/>
            <w:r w:rsidRPr="00A9375F">
              <w:rPr>
                <w:rFonts w:ascii="Arial" w:eastAsia="Times New Roman" w:hAnsi="Arial" w:cs="Arial"/>
                <w:i/>
                <w:iCs/>
                <w:sz w:val="20"/>
                <w:szCs w:val="20"/>
              </w:rPr>
              <w:t>Ikkyuu</w:t>
            </w:r>
            <w:proofErr w:type="spellEnd"/>
            <w:r w:rsidRPr="00A9375F">
              <w:rPr>
                <w:rFonts w:ascii="Arial" w:eastAsia="Times New Roman" w:hAnsi="Arial" w:cs="Arial"/>
                <w:i/>
                <w:iCs/>
                <w:sz w:val="20"/>
                <w:szCs w:val="20"/>
              </w:rPr>
              <w:t>-san and at the jar - horrified and worried.)</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before="100" w:beforeAutospacing="1" w:after="100" w:afterAutospacing="1"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いっきゅうさん</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before="100" w:beforeAutospacing="1" w:after="100" w:afterAutospacing="1"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しんぱい　しないでください。</w:t>
            </w:r>
            <w:r w:rsidRPr="00A9375F">
              <w:rPr>
                <w:rFonts w:ascii="Times New Roman" w:eastAsia="Times New Roman" w:hAnsi="Times New Roman" w:cs="Times New Roman"/>
                <w:sz w:val="20"/>
                <w:szCs w:val="20"/>
              </w:rPr>
              <w:t xml:space="preserve"> </w:t>
            </w:r>
            <w:r w:rsidRPr="00A9375F">
              <w:rPr>
                <w:rFonts w:ascii="MS Mincho" w:eastAsia="MS Mincho" w:hAnsi="MS Mincho" w:cs="MS Mincho"/>
                <w:sz w:val="20"/>
                <w:szCs w:val="20"/>
              </w:rPr>
              <w:t>だいじょうぶです。</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ナレーター</w:t>
            </w:r>
            <w:r w:rsidRPr="00A9375F">
              <w:rPr>
                <w:rFonts w:ascii="Times New Roman" w:eastAsia="Times New Roman" w:hAnsi="Times New Roman" w:cs="Times New Roman"/>
                <w:sz w:val="20"/>
                <w:szCs w:val="20"/>
              </w:rPr>
              <w:t xml:space="preserve"> 1</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before="100" w:beforeAutospacing="1" w:after="100" w:afterAutospacing="1" w:line="240" w:lineRule="auto"/>
              <w:rPr>
                <w:rFonts w:ascii="Times New Roman" w:eastAsia="Times New Roman" w:hAnsi="Times New Roman" w:cs="Times New Roman"/>
                <w:sz w:val="20"/>
                <w:szCs w:val="20"/>
              </w:rPr>
            </w:pPr>
            <w:r w:rsidRPr="00A9375F">
              <w:rPr>
                <w:rFonts w:ascii="Arial" w:eastAsia="Times New Roman" w:hAnsi="Arial" w:cs="Arial"/>
                <w:sz w:val="20"/>
                <w:szCs w:val="20"/>
              </w:rPr>
              <w:t xml:space="preserve">The boys were worried, but </w:t>
            </w:r>
            <w:proofErr w:type="spellStart"/>
            <w:r w:rsidRPr="00A9375F">
              <w:rPr>
                <w:rFonts w:ascii="Arial" w:eastAsia="Times New Roman" w:hAnsi="Arial" w:cs="Arial"/>
                <w:sz w:val="20"/>
                <w:szCs w:val="20"/>
              </w:rPr>
              <w:t>Ikkyuu</w:t>
            </w:r>
            <w:proofErr w:type="spellEnd"/>
            <w:r w:rsidRPr="00A9375F">
              <w:rPr>
                <w:rFonts w:ascii="Arial" w:eastAsia="Times New Roman" w:hAnsi="Arial" w:cs="Arial"/>
                <w:sz w:val="20"/>
                <w:szCs w:val="20"/>
              </w:rPr>
              <w:t>-san told them not to worry because he had a plan.</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13"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rHeight w:val="450"/>
          <w:tblCellSpacing w:w="0" w:type="dxa"/>
        </w:trPr>
        <w:tc>
          <w:tcPr>
            <w:tcW w:w="4817" w:type="pct"/>
            <w:gridSpan w:val="3"/>
            <w:vAlign w:val="center"/>
            <w:hideMark/>
          </w:tcPr>
          <w:p w:rsidR="00A9375F" w:rsidRDefault="00A9375F" w:rsidP="00A9375F">
            <w:pPr>
              <w:spacing w:after="0" w:line="240" w:lineRule="auto"/>
              <w:jc w:val="center"/>
              <w:rPr>
                <w:rFonts w:ascii="Verdana" w:hAnsi="Verdana" w:cs="Times New Roman"/>
                <w:b/>
                <w:bCs/>
                <w:sz w:val="24"/>
                <w:szCs w:val="24"/>
              </w:rPr>
            </w:pPr>
            <w:r w:rsidRPr="00A9375F">
              <w:rPr>
                <w:rFonts w:ascii="Verdana" w:eastAsia="Times New Roman" w:hAnsi="Verdana" w:cs="Times New Roman"/>
                <w:b/>
                <w:bCs/>
                <w:sz w:val="24"/>
                <w:szCs w:val="24"/>
              </w:rPr>
              <w:t>SCENE 3 - That evening</w:t>
            </w:r>
          </w:p>
          <w:p w:rsidR="00A9375F" w:rsidRDefault="00A9375F" w:rsidP="00A9375F">
            <w:pPr>
              <w:spacing w:after="0" w:line="240" w:lineRule="auto"/>
              <w:jc w:val="center"/>
              <w:rPr>
                <w:rFonts w:ascii="Verdana" w:hAnsi="Verdana" w:cs="Times New Roman"/>
                <w:b/>
                <w:bCs/>
                <w:sz w:val="24"/>
                <w:szCs w:val="24"/>
              </w:rPr>
            </w:pPr>
          </w:p>
          <w:p w:rsidR="00A9375F" w:rsidRDefault="00A9375F" w:rsidP="00A9375F">
            <w:pPr>
              <w:spacing w:after="0" w:line="240" w:lineRule="auto"/>
              <w:jc w:val="center"/>
              <w:rPr>
                <w:rFonts w:ascii="Verdana" w:hAnsi="Verdana" w:cs="Times New Roman"/>
                <w:b/>
                <w:bCs/>
                <w:sz w:val="24"/>
                <w:szCs w:val="24"/>
              </w:rPr>
            </w:pPr>
          </w:p>
          <w:p w:rsidR="00A9375F" w:rsidRPr="00A9375F" w:rsidRDefault="00A9375F" w:rsidP="00A9375F">
            <w:pPr>
              <w:spacing w:after="0" w:line="240" w:lineRule="auto"/>
              <w:jc w:val="center"/>
              <w:rPr>
                <w:rFonts w:ascii="Times New Roman" w:hAnsi="Times New Roman" w:cs="Times New Roman"/>
                <w:sz w:val="20"/>
                <w:szCs w:val="20"/>
              </w:rPr>
            </w:pP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Arial" w:eastAsia="Times New Roman" w:hAnsi="Arial" w:cs="Arial"/>
                <w:i/>
                <w:iCs/>
                <w:sz w:val="20"/>
                <w:szCs w:val="20"/>
              </w:rPr>
              <w:t>(</w:t>
            </w:r>
            <w:proofErr w:type="spellStart"/>
            <w:r w:rsidRPr="00A9375F">
              <w:rPr>
                <w:rFonts w:ascii="Arial" w:eastAsia="Times New Roman" w:hAnsi="Arial" w:cs="Arial"/>
                <w:i/>
                <w:iCs/>
                <w:sz w:val="20"/>
                <w:szCs w:val="20"/>
              </w:rPr>
              <w:t>Ikkyuu</w:t>
            </w:r>
            <w:proofErr w:type="spellEnd"/>
            <w:r w:rsidRPr="00A9375F">
              <w:rPr>
                <w:rFonts w:ascii="Arial" w:eastAsia="Times New Roman" w:hAnsi="Arial" w:cs="Arial"/>
                <w:i/>
                <w:iCs/>
                <w:sz w:val="20"/>
                <w:szCs w:val="20"/>
              </w:rPr>
              <w:t xml:space="preserve">-san is seated in the centre of the stage, crying, with the empty jar in front of him. Boys are seated around </w:t>
            </w:r>
            <w:proofErr w:type="spellStart"/>
            <w:r w:rsidRPr="00A9375F">
              <w:rPr>
                <w:rFonts w:ascii="Arial" w:eastAsia="Times New Roman" w:hAnsi="Arial" w:cs="Arial"/>
                <w:i/>
                <w:iCs/>
                <w:sz w:val="20"/>
                <w:szCs w:val="20"/>
              </w:rPr>
              <w:t>Ikkyuu</w:t>
            </w:r>
            <w:proofErr w:type="spellEnd"/>
            <w:r w:rsidRPr="00A9375F">
              <w:rPr>
                <w:rFonts w:ascii="Arial" w:eastAsia="Times New Roman" w:hAnsi="Arial" w:cs="Arial"/>
                <w:i/>
                <w:iCs/>
                <w:sz w:val="20"/>
                <w:szCs w:val="20"/>
              </w:rPr>
              <w:t>-san, also crying. Head Priest enters.)</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ナレーター</w:t>
            </w:r>
            <w:r w:rsidRPr="00A9375F">
              <w:rPr>
                <w:rFonts w:ascii="Times New Roman" w:eastAsia="Times New Roman" w:hAnsi="Times New Roman" w:cs="Times New Roman"/>
                <w:sz w:val="20"/>
                <w:szCs w:val="20"/>
              </w:rPr>
              <w:t xml:space="preserve"> 2</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proofErr w:type="spellStart"/>
            <w:r w:rsidRPr="00A9375F">
              <w:rPr>
                <w:rFonts w:ascii="Arial" w:eastAsia="Times New Roman" w:hAnsi="Arial" w:cs="Arial"/>
                <w:sz w:val="20"/>
                <w:szCs w:val="20"/>
              </w:rPr>
              <w:t>Ikkyuu</w:t>
            </w:r>
            <w:proofErr w:type="spellEnd"/>
            <w:r w:rsidRPr="00A9375F">
              <w:rPr>
                <w:rFonts w:ascii="Arial" w:eastAsia="Times New Roman" w:hAnsi="Arial" w:cs="Arial"/>
                <w:sz w:val="20"/>
                <w:szCs w:val="20"/>
              </w:rPr>
              <w:t>-san’s plan was to tell the Head Priest he had done something bad and, in order to pay for his bad deed, he had decided to kill himself by eating the Head Priest’s poison.</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おしょうさん</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おや？　いっきゅう、　どうしましたか？</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いっきゅうさん</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ぼくは　わるい　ことを　しました。　しにたいです。</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おとこのこ</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たすけて　ください。</w:t>
            </w:r>
            <w:r w:rsidRPr="00A9375F">
              <w:rPr>
                <w:rFonts w:ascii="Times New Roman" w:eastAsia="Times New Roman" w:hAnsi="Times New Roman" w:cs="Times New Roman"/>
                <w:sz w:val="20"/>
                <w:szCs w:val="20"/>
              </w:rPr>
              <w:br/>
            </w:r>
            <w:r w:rsidRPr="00A9375F">
              <w:rPr>
                <w:rFonts w:ascii="MS Mincho" w:eastAsia="MS Mincho" w:hAnsi="MS Mincho" w:cs="MS Mincho"/>
                <w:sz w:val="20"/>
                <w:szCs w:val="20"/>
              </w:rPr>
              <w:t>いっきゅうさんが　あの　どくを　たべました。</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ナレーター</w:t>
            </w:r>
            <w:r w:rsidRPr="00A9375F">
              <w:rPr>
                <w:rFonts w:ascii="Times New Roman" w:eastAsia="Times New Roman" w:hAnsi="Times New Roman" w:cs="Times New Roman"/>
                <w:sz w:val="20"/>
                <w:szCs w:val="20"/>
              </w:rPr>
              <w:t xml:space="preserve"> 1</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Arial" w:eastAsia="Times New Roman" w:hAnsi="Arial" w:cs="Arial"/>
                <w:sz w:val="20"/>
                <w:szCs w:val="20"/>
              </w:rPr>
              <w:t>In the confusion, the Head Priest forgot about the lie he had told about the sweets.</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おしょうさん</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え？　わたしの　あめを？</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いっきゅうさん</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あめ？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lastRenderedPageBreak/>
              <w:t>おしょうさん</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いえ、　ちがいます。　ええと、どくです。</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いっきゅうさん</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どく？　ほんとうですか。</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rHeight w:val="30"/>
          <w:tblCellSpacing w:w="0" w:type="dxa"/>
        </w:trPr>
        <w:tc>
          <w:tcPr>
            <w:tcW w:w="1337" w:type="pct"/>
            <w:hideMark/>
          </w:tcPr>
          <w:p w:rsidR="00A9375F" w:rsidRPr="00A9375F" w:rsidRDefault="00A9375F" w:rsidP="00A9375F">
            <w:pPr>
              <w:spacing w:after="0" w:line="30" w:lineRule="atLeast"/>
              <w:rPr>
                <w:rFonts w:ascii="Times New Roman" w:eastAsia="Times New Roman" w:hAnsi="Times New Roman" w:cs="Times New Roman"/>
                <w:sz w:val="20"/>
                <w:szCs w:val="20"/>
              </w:rPr>
            </w:pPr>
            <w:r w:rsidRPr="00A9375F">
              <w:rPr>
                <w:rFonts w:ascii="MS Mincho" w:eastAsia="MS Mincho" w:hAnsi="MS Mincho" w:cs="MS Mincho"/>
                <w:sz w:val="20"/>
                <w:szCs w:val="20"/>
              </w:rPr>
              <w:t>ナレーター</w:t>
            </w:r>
            <w:r w:rsidRPr="00A9375F">
              <w:rPr>
                <w:rFonts w:ascii="Times New Roman" w:eastAsia="Times New Roman" w:hAnsi="Times New Roman" w:cs="Times New Roman"/>
                <w:sz w:val="20"/>
                <w:szCs w:val="20"/>
              </w:rPr>
              <w:t xml:space="preserve"> 2</w:t>
            </w:r>
          </w:p>
        </w:tc>
        <w:tc>
          <w:tcPr>
            <w:tcW w:w="0" w:type="auto"/>
            <w:hideMark/>
          </w:tcPr>
          <w:p w:rsidR="00A9375F" w:rsidRPr="00A9375F" w:rsidRDefault="00A9375F" w:rsidP="00A9375F">
            <w:pPr>
              <w:spacing w:after="0" w:line="30" w:lineRule="atLeast"/>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before="100" w:beforeAutospacing="1" w:after="100" w:afterAutospacing="1" w:line="30" w:lineRule="atLeast"/>
              <w:rPr>
                <w:rFonts w:ascii="Times New Roman" w:eastAsia="Times New Roman" w:hAnsi="Times New Roman" w:cs="Times New Roman"/>
                <w:sz w:val="20"/>
                <w:szCs w:val="20"/>
              </w:rPr>
            </w:pPr>
            <w:r w:rsidRPr="00A9375F">
              <w:rPr>
                <w:rFonts w:ascii="Arial" w:eastAsia="Times New Roman" w:hAnsi="Arial" w:cs="Arial"/>
                <w:sz w:val="20"/>
                <w:szCs w:val="20"/>
              </w:rPr>
              <w:t>But, the Head Priest had been caught in his lie. He decided it would be better to apologise.</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おしょうさん</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う、　ごめんなさい。　うそです。　わたしは　うそを　つきました。</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ナレーター</w:t>
            </w:r>
            <w:r w:rsidRPr="00A9375F">
              <w:rPr>
                <w:rFonts w:ascii="Times New Roman" w:eastAsia="Times New Roman" w:hAnsi="Times New Roman" w:cs="Times New Roman"/>
                <w:sz w:val="20"/>
                <w:szCs w:val="20"/>
              </w:rPr>
              <w:t xml:space="preserve"> 1</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proofErr w:type="spellStart"/>
            <w:r w:rsidRPr="00A9375F">
              <w:rPr>
                <w:rFonts w:ascii="Arial" w:eastAsia="Times New Roman" w:hAnsi="Arial" w:cs="Arial"/>
                <w:sz w:val="20"/>
                <w:szCs w:val="20"/>
              </w:rPr>
              <w:t>Ikkyuu</w:t>
            </w:r>
            <w:proofErr w:type="spellEnd"/>
            <w:r w:rsidRPr="00A9375F">
              <w:rPr>
                <w:rFonts w:ascii="Arial" w:eastAsia="Times New Roman" w:hAnsi="Arial" w:cs="Arial"/>
                <w:sz w:val="20"/>
                <w:szCs w:val="20"/>
              </w:rPr>
              <w:t>-san decided to apologise too, for he had also lied.</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いっきゅうさん</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ぼくも　うそを　つきました。　ごめんなさい。</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おしょうさん</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うそ？　いつですか。</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いっきゅうさん</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いまです。</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おしょうさん</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いま？　ああ</w:t>
            </w:r>
            <w:r w:rsidRPr="00A9375F">
              <w:rPr>
                <w:rFonts w:ascii="Times New Roman" w:eastAsia="Times New Roman" w:hAnsi="Times New Roman" w:cs="Times New Roman"/>
                <w:sz w:val="20"/>
                <w:szCs w:val="20"/>
              </w:rPr>
              <w:t>!</w:t>
            </w:r>
            <w:r w:rsidRPr="00A9375F">
              <w:rPr>
                <w:rFonts w:ascii="MS Mincho" w:eastAsia="MS Mincho" w:hAnsi="MS Mincho" w:cs="MS Mincho"/>
                <w:sz w:val="20"/>
                <w:szCs w:val="20"/>
              </w:rPr>
              <w:t xml:space="preserve">　そうか。</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ナレーター</w:t>
            </w:r>
            <w:r w:rsidRPr="00A9375F">
              <w:rPr>
                <w:rFonts w:ascii="Times New Roman" w:eastAsia="Times New Roman" w:hAnsi="Times New Roman" w:cs="Times New Roman"/>
                <w:sz w:val="20"/>
                <w:szCs w:val="20"/>
              </w:rPr>
              <w:t xml:space="preserve"> 2</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Arial" w:eastAsia="Times New Roman" w:hAnsi="Arial" w:cs="Arial"/>
                <w:sz w:val="20"/>
                <w:szCs w:val="20"/>
              </w:rPr>
              <w:t xml:space="preserve">The Head Priest realised what </w:t>
            </w:r>
            <w:proofErr w:type="spellStart"/>
            <w:r w:rsidRPr="00A9375F">
              <w:rPr>
                <w:rFonts w:ascii="Arial" w:eastAsia="Times New Roman" w:hAnsi="Arial" w:cs="Arial"/>
                <w:sz w:val="20"/>
                <w:szCs w:val="20"/>
              </w:rPr>
              <w:t>Ikkyuu</w:t>
            </w:r>
            <w:proofErr w:type="spellEnd"/>
            <w:r w:rsidRPr="00A9375F">
              <w:rPr>
                <w:rFonts w:ascii="Arial" w:eastAsia="Times New Roman" w:hAnsi="Arial" w:cs="Arial"/>
                <w:sz w:val="20"/>
                <w:szCs w:val="20"/>
              </w:rPr>
              <w:t>-san had done … but as he had told the first lie himself, instead of scolding him he just laughed.</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r>
      <w:tr w:rsidR="00A9375F" w:rsidRPr="00A9375F" w:rsidTr="00A9375F">
        <w:trPr>
          <w:tblCellSpacing w:w="0" w:type="dxa"/>
        </w:trPr>
        <w:tc>
          <w:tcPr>
            <w:tcW w:w="1337" w:type="pct"/>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おしょうさん</w:t>
            </w:r>
          </w:p>
        </w:tc>
        <w:tc>
          <w:tcPr>
            <w:tcW w:w="0" w:type="auto"/>
            <w:hideMark/>
          </w:tcPr>
          <w:p w:rsidR="00A9375F" w:rsidRPr="00A9375F" w:rsidRDefault="00A9375F" w:rsidP="00A9375F">
            <w:pPr>
              <w:spacing w:after="0"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　</w:t>
            </w:r>
          </w:p>
        </w:tc>
        <w:tc>
          <w:tcPr>
            <w:tcW w:w="0" w:type="auto"/>
            <w:hideMark/>
          </w:tcPr>
          <w:p w:rsidR="00A9375F" w:rsidRPr="00A9375F" w:rsidRDefault="00A9375F" w:rsidP="00A9375F">
            <w:pPr>
              <w:spacing w:before="100" w:beforeAutospacing="1" w:after="100" w:afterAutospacing="1" w:line="240" w:lineRule="auto"/>
              <w:rPr>
                <w:rFonts w:ascii="Times New Roman" w:eastAsia="Times New Roman" w:hAnsi="Times New Roman" w:cs="Times New Roman"/>
                <w:sz w:val="20"/>
                <w:szCs w:val="20"/>
              </w:rPr>
            </w:pPr>
            <w:r w:rsidRPr="00A9375F">
              <w:rPr>
                <w:rFonts w:ascii="MS Mincho" w:eastAsia="MS Mincho" w:hAnsi="MS Mincho" w:cs="MS Mincho"/>
                <w:sz w:val="20"/>
                <w:szCs w:val="20"/>
              </w:rPr>
              <w:t xml:space="preserve">うーん、　いっきゅうは　あたまが　いいね。　</w:t>
            </w:r>
            <w:r w:rsidRPr="00A9375F">
              <w:rPr>
                <w:rFonts w:ascii="Times New Roman" w:eastAsia="Times New Roman" w:hAnsi="Times New Roman" w:cs="Times New Roman"/>
                <w:sz w:val="20"/>
                <w:szCs w:val="20"/>
              </w:rPr>
              <w:br/>
            </w:r>
            <w:r w:rsidRPr="00A9375F">
              <w:rPr>
                <w:rFonts w:ascii="MS Mincho" w:eastAsia="MS Mincho" w:hAnsi="MS Mincho" w:cs="MS Mincho"/>
                <w:sz w:val="20"/>
                <w:szCs w:val="20"/>
              </w:rPr>
              <w:t>ワーハッハッハッ</w:t>
            </w:r>
            <w:r w:rsidRPr="00A9375F">
              <w:rPr>
                <w:rFonts w:ascii="Times New Roman" w:eastAsia="Times New Roman" w:hAnsi="Times New Roman" w:cs="Times New Roman"/>
                <w:sz w:val="20"/>
                <w:szCs w:val="20"/>
              </w:rPr>
              <w:t>…</w:t>
            </w:r>
          </w:p>
        </w:tc>
      </w:tr>
    </w:tbl>
    <w:p w:rsidR="00A9375F" w:rsidRDefault="00A9375F" w:rsidP="00A9375F">
      <w:r w:rsidRPr="00A9375F">
        <w:rPr>
          <w:rFonts w:ascii="MS Mincho" w:eastAsia="MS Mincho" w:hAnsi="MS Mincho" w:cs="MS Mincho" w:hint="eastAsia"/>
          <w:sz w:val="24"/>
          <w:szCs w:val="24"/>
        </w:rPr>
        <w:t xml:space="preserve">　　　</w:t>
      </w:r>
      <w:r w:rsidRPr="00A9375F">
        <w:rPr>
          <w:rFonts w:ascii="MS Mincho" w:eastAsia="MS Mincho" w:hAnsi="MS Mincho" w:cs="MS Mincho"/>
          <w:sz w:val="24"/>
          <w:szCs w:val="24"/>
        </w:rPr>
        <w:t xml:space="preserve">　</w:t>
      </w:r>
    </w:p>
    <w:sectPr w:rsidR="00A9375F" w:rsidSect="008369E9">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382" w:rsidRDefault="00535382" w:rsidP="008369E9">
      <w:pPr>
        <w:spacing w:after="0" w:line="240" w:lineRule="auto"/>
      </w:pPr>
      <w:r>
        <w:separator/>
      </w:r>
    </w:p>
  </w:endnote>
  <w:endnote w:type="continuationSeparator" w:id="0">
    <w:p w:rsidR="00535382" w:rsidRDefault="00535382" w:rsidP="0083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E9" w:rsidRPr="004105CC" w:rsidRDefault="008369E9" w:rsidP="008369E9">
    <w:pPr>
      <w:rPr>
        <w:sz w:val="24"/>
        <w:szCs w:val="24"/>
      </w:rPr>
    </w:pPr>
    <w:r>
      <w:rPr>
        <w:rFonts w:hint="eastAsia"/>
        <w:sz w:val="24"/>
        <w:szCs w:val="24"/>
      </w:rPr>
      <w:t xml:space="preserve">                                                                  </w:t>
    </w:r>
    <w:r w:rsidRPr="004105CC">
      <w:rPr>
        <w:sz w:val="24"/>
        <w:szCs w:val="24"/>
      </w:rPr>
      <w:t>©</w:t>
    </w:r>
    <w:r>
      <w:rPr>
        <w:rFonts w:hint="eastAsia"/>
        <w:sz w:val="24"/>
        <w:szCs w:val="24"/>
      </w:rPr>
      <w:t xml:space="preserve"> 2014 The Japan Foundation, Sydney, All rights reserved.</w:t>
    </w:r>
  </w:p>
  <w:p w:rsidR="008369E9" w:rsidRDefault="008369E9">
    <w:pPr>
      <w:pStyle w:val="Footer"/>
    </w:pPr>
  </w:p>
  <w:p w:rsidR="008369E9" w:rsidRDefault="00836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382" w:rsidRDefault="00535382" w:rsidP="008369E9">
      <w:pPr>
        <w:spacing w:after="0" w:line="240" w:lineRule="auto"/>
      </w:pPr>
      <w:r>
        <w:separator/>
      </w:r>
    </w:p>
  </w:footnote>
  <w:footnote w:type="continuationSeparator" w:id="0">
    <w:p w:rsidR="00535382" w:rsidRDefault="00535382" w:rsidP="008369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E9"/>
    <w:rsid w:val="003960FC"/>
    <w:rsid w:val="00535382"/>
    <w:rsid w:val="008369E9"/>
    <w:rsid w:val="00A9375F"/>
    <w:rsid w:val="00B423E3"/>
    <w:rsid w:val="00BA70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9E9"/>
    <w:pPr>
      <w:tabs>
        <w:tab w:val="center" w:pos="4252"/>
        <w:tab w:val="right" w:pos="8504"/>
      </w:tabs>
      <w:spacing w:after="0" w:line="240" w:lineRule="auto"/>
    </w:pPr>
  </w:style>
  <w:style w:type="character" w:customStyle="1" w:styleId="HeaderChar">
    <w:name w:val="Header Char"/>
    <w:basedOn w:val="DefaultParagraphFont"/>
    <w:link w:val="Header"/>
    <w:uiPriority w:val="99"/>
    <w:rsid w:val="008369E9"/>
  </w:style>
  <w:style w:type="paragraph" w:styleId="Footer">
    <w:name w:val="footer"/>
    <w:basedOn w:val="Normal"/>
    <w:link w:val="FooterChar"/>
    <w:uiPriority w:val="99"/>
    <w:unhideWhenUsed/>
    <w:rsid w:val="008369E9"/>
    <w:pPr>
      <w:tabs>
        <w:tab w:val="center" w:pos="4252"/>
        <w:tab w:val="right" w:pos="8504"/>
      </w:tabs>
      <w:spacing w:after="0" w:line="240" w:lineRule="auto"/>
    </w:pPr>
  </w:style>
  <w:style w:type="character" w:customStyle="1" w:styleId="FooterChar">
    <w:name w:val="Footer Char"/>
    <w:basedOn w:val="DefaultParagraphFont"/>
    <w:link w:val="Footer"/>
    <w:uiPriority w:val="99"/>
    <w:rsid w:val="008369E9"/>
  </w:style>
  <w:style w:type="paragraph" w:styleId="BalloonText">
    <w:name w:val="Balloon Text"/>
    <w:basedOn w:val="Normal"/>
    <w:link w:val="BalloonTextChar"/>
    <w:uiPriority w:val="99"/>
    <w:semiHidden/>
    <w:unhideWhenUsed/>
    <w:rsid w:val="008369E9"/>
    <w:pPr>
      <w:spacing w:after="0" w:line="240" w:lineRule="auto"/>
    </w:pPr>
    <w:rPr>
      <w:rFonts w:ascii="MS UI Gothic" w:eastAsia="MS UI Gothic"/>
      <w:sz w:val="18"/>
      <w:szCs w:val="18"/>
    </w:rPr>
  </w:style>
  <w:style w:type="character" w:customStyle="1" w:styleId="BalloonTextChar">
    <w:name w:val="Balloon Text Char"/>
    <w:basedOn w:val="DefaultParagraphFont"/>
    <w:link w:val="BalloonText"/>
    <w:uiPriority w:val="99"/>
    <w:semiHidden/>
    <w:rsid w:val="008369E9"/>
    <w:rPr>
      <w:rFonts w:ascii="MS UI Gothic" w:eastAsia="MS UI Gothic"/>
      <w:sz w:val="18"/>
      <w:szCs w:val="18"/>
    </w:rPr>
  </w:style>
  <w:style w:type="character" w:styleId="Strong">
    <w:name w:val="Strong"/>
    <w:basedOn w:val="DefaultParagraphFont"/>
    <w:uiPriority w:val="22"/>
    <w:qFormat/>
    <w:rsid w:val="00A9375F"/>
    <w:rPr>
      <w:b/>
      <w:bCs/>
    </w:rPr>
  </w:style>
  <w:style w:type="character" w:styleId="Emphasis">
    <w:name w:val="Emphasis"/>
    <w:basedOn w:val="DefaultParagraphFont"/>
    <w:uiPriority w:val="20"/>
    <w:qFormat/>
    <w:rsid w:val="00A9375F"/>
    <w:rPr>
      <w:i/>
      <w:iCs/>
    </w:rPr>
  </w:style>
  <w:style w:type="paragraph" w:styleId="NormalWeb">
    <w:name w:val="Normal (Web)"/>
    <w:basedOn w:val="Normal"/>
    <w:uiPriority w:val="99"/>
    <w:unhideWhenUsed/>
    <w:rsid w:val="00A937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3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9E9"/>
    <w:pPr>
      <w:tabs>
        <w:tab w:val="center" w:pos="4252"/>
        <w:tab w:val="right" w:pos="8504"/>
      </w:tabs>
      <w:spacing w:after="0" w:line="240" w:lineRule="auto"/>
    </w:pPr>
  </w:style>
  <w:style w:type="character" w:customStyle="1" w:styleId="HeaderChar">
    <w:name w:val="Header Char"/>
    <w:basedOn w:val="DefaultParagraphFont"/>
    <w:link w:val="Header"/>
    <w:uiPriority w:val="99"/>
    <w:rsid w:val="008369E9"/>
  </w:style>
  <w:style w:type="paragraph" w:styleId="Footer">
    <w:name w:val="footer"/>
    <w:basedOn w:val="Normal"/>
    <w:link w:val="FooterChar"/>
    <w:uiPriority w:val="99"/>
    <w:unhideWhenUsed/>
    <w:rsid w:val="008369E9"/>
    <w:pPr>
      <w:tabs>
        <w:tab w:val="center" w:pos="4252"/>
        <w:tab w:val="right" w:pos="8504"/>
      </w:tabs>
      <w:spacing w:after="0" w:line="240" w:lineRule="auto"/>
    </w:pPr>
  </w:style>
  <w:style w:type="character" w:customStyle="1" w:styleId="FooterChar">
    <w:name w:val="Footer Char"/>
    <w:basedOn w:val="DefaultParagraphFont"/>
    <w:link w:val="Footer"/>
    <w:uiPriority w:val="99"/>
    <w:rsid w:val="008369E9"/>
  </w:style>
  <w:style w:type="paragraph" w:styleId="BalloonText">
    <w:name w:val="Balloon Text"/>
    <w:basedOn w:val="Normal"/>
    <w:link w:val="BalloonTextChar"/>
    <w:uiPriority w:val="99"/>
    <w:semiHidden/>
    <w:unhideWhenUsed/>
    <w:rsid w:val="008369E9"/>
    <w:pPr>
      <w:spacing w:after="0" w:line="240" w:lineRule="auto"/>
    </w:pPr>
    <w:rPr>
      <w:rFonts w:ascii="MS UI Gothic" w:eastAsia="MS UI Gothic"/>
      <w:sz w:val="18"/>
      <w:szCs w:val="18"/>
    </w:rPr>
  </w:style>
  <w:style w:type="character" w:customStyle="1" w:styleId="BalloonTextChar">
    <w:name w:val="Balloon Text Char"/>
    <w:basedOn w:val="DefaultParagraphFont"/>
    <w:link w:val="BalloonText"/>
    <w:uiPriority w:val="99"/>
    <w:semiHidden/>
    <w:rsid w:val="008369E9"/>
    <w:rPr>
      <w:rFonts w:ascii="MS UI Gothic" w:eastAsia="MS UI Gothic"/>
      <w:sz w:val="18"/>
      <w:szCs w:val="18"/>
    </w:rPr>
  </w:style>
  <w:style w:type="character" w:styleId="Strong">
    <w:name w:val="Strong"/>
    <w:basedOn w:val="DefaultParagraphFont"/>
    <w:uiPriority w:val="22"/>
    <w:qFormat/>
    <w:rsid w:val="00A9375F"/>
    <w:rPr>
      <w:b/>
      <w:bCs/>
    </w:rPr>
  </w:style>
  <w:style w:type="character" w:styleId="Emphasis">
    <w:name w:val="Emphasis"/>
    <w:basedOn w:val="DefaultParagraphFont"/>
    <w:uiPriority w:val="20"/>
    <w:qFormat/>
    <w:rsid w:val="00A9375F"/>
    <w:rPr>
      <w:i/>
      <w:iCs/>
    </w:rPr>
  </w:style>
  <w:style w:type="paragraph" w:styleId="NormalWeb">
    <w:name w:val="Normal (Web)"/>
    <w:basedOn w:val="Normal"/>
    <w:uiPriority w:val="99"/>
    <w:unhideWhenUsed/>
    <w:rsid w:val="00A937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3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51282">
      <w:bodyDiv w:val="1"/>
      <w:marLeft w:val="0"/>
      <w:marRight w:val="0"/>
      <w:marTop w:val="0"/>
      <w:marBottom w:val="0"/>
      <w:divBdr>
        <w:top w:val="none" w:sz="0" w:space="0" w:color="auto"/>
        <w:left w:val="none" w:sz="0" w:space="0" w:color="auto"/>
        <w:bottom w:val="none" w:sz="0" w:space="0" w:color="auto"/>
        <w:right w:val="none" w:sz="0" w:space="0" w:color="auto"/>
      </w:divBdr>
    </w:div>
    <w:div w:id="898516497">
      <w:bodyDiv w:val="1"/>
      <w:marLeft w:val="0"/>
      <w:marRight w:val="0"/>
      <w:marTop w:val="0"/>
      <w:marBottom w:val="0"/>
      <w:divBdr>
        <w:top w:val="none" w:sz="0" w:space="0" w:color="auto"/>
        <w:left w:val="none" w:sz="0" w:space="0" w:color="auto"/>
        <w:bottom w:val="none" w:sz="0" w:space="0" w:color="auto"/>
        <w:right w:val="none" w:sz="0" w:space="0" w:color="auto"/>
      </w:divBdr>
    </w:div>
    <w:div w:id="15719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9F69E-2390-4163-AFEC-EDF11E8B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4021</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Haruka Ochi</dc:creator>
  <cp:lastModifiedBy>Jessica Leung</cp:lastModifiedBy>
  <cp:revision>2</cp:revision>
  <cp:lastPrinted>2014-09-30T05:39:00Z</cp:lastPrinted>
  <dcterms:created xsi:type="dcterms:W3CDTF">2019-06-22T04:28:00Z</dcterms:created>
  <dcterms:modified xsi:type="dcterms:W3CDTF">2019-06-22T04:28:00Z</dcterms:modified>
</cp:coreProperties>
</file>