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25420" w:rsidRPr="00C25420" w:rsidTr="00C2542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C25420" w:rsidRPr="00C25420" w:rsidRDefault="00C25420" w:rsidP="00C2542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25420">
              <w:rPr>
                <w:rFonts w:ascii="Verdana" w:eastAsia="ＭＳ Ｐゴシック" w:hAnsi="Verdana" w:cs="Times New Roman" w:hint="eastAsia"/>
                <w:b/>
                <w:bCs/>
                <w:sz w:val="24"/>
                <w:szCs w:val="24"/>
              </w:rPr>
              <w:t>SCENE 1 - Near a lake</w:t>
            </w:r>
          </w:p>
        </w:tc>
      </w:tr>
      <w:tr w:rsidR="00C25420" w:rsidRPr="00C25420" w:rsidTr="00C25420">
        <w:trPr>
          <w:tblCellSpacing w:w="0" w:type="dxa"/>
        </w:trPr>
        <w:tc>
          <w:tcPr>
            <w:tcW w:w="0" w:type="auto"/>
            <w:vAlign w:val="center"/>
            <w:hideMark/>
          </w:tcPr>
          <w:p w:rsidR="00C25420" w:rsidRPr="00C25420" w:rsidRDefault="00C25420" w:rsidP="00C2542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2542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25420" w:rsidRPr="00C25420" w:rsidTr="00C2542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488"/>
              <w:gridCol w:w="7605"/>
            </w:tblGrid>
            <w:tr w:rsidR="00C25420" w:rsidRPr="00C25420">
              <w:trPr>
                <w:tblCellSpacing w:w="0" w:type="dxa"/>
              </w:trPr>
              <w:tc>
                <w:tcPr>
                  <w:tcW w:w="850" w:type="pct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250" w:type="pct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900" w:type="pct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むかし　むかし　あるところに、　わかい　おとこの　ひとが　すんで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いました。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A long time ago, there was a young man who lived in a small village. One day as he was on his way home from working in the fields, he discovered the most beautiful clothes he had ever seen.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ひこぼし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ああ、　きれい！　いいなあ。　ほしいなあ。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He wanted the clothes very badly, so he quietly put them in his basket and started to walk away...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おりひめ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すみません！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ひこぼし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え！　だれ？！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おりひめ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わたしです。　おりひめです。　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わたしの　ふく　しりませんか。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ひこぼし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ふくですか。　しりません。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Orihime</w:t>
                  </w:r>
                  <w:proofErr w:type="spellEnd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asked the young man whose name was </w:t>
                  </w:r>
                  <w:proofErr w:type="spellStart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Hikoboshi</w:t>
                  </w:r>
                  <w:proofErr w:type="spellEnd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, to return her robe of feathers. She explained that she came from up in the heavens and had just came down to the pool to take a bath. Without her robe of feathers, she could not return to her home. She was very upset but he pretended not to understand and said: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ひこぼし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しかたないですね。　ぼくの　うちへ　いっしょに　いきましょう。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おりひめ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はい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...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Unable to go back to heaven, </w:t>
                  </w:r>
                  <w:proofErr w:type="spellStart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Orihime</w:t>
                  </w:r>
                  <w:proofErr w:type="spellEnd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was forced to remain on earth. Eventually </w:t>
                  </w:r>
                  <w:proofErr w:type="spellStart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Orihime</w:t>
                  </w:r>
                  <w:proofErr w:type="spellEnd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the young man married.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rHeight w:val="45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SCENE 2 - At home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One day several years later</w:t>
                  </w:r>
                  <w:r w:rsidRPr="00C25420">
                    <w:rPr>
                      <w:rFonts w:ascii="ＭＳ ゴシック" w:eastAsia="ＭＳ ゴシック" w:hAnsi="ＭＳ ゴシック" w:cs="ＭＳ ゴシック"/>
                      <w:sz w:val="20"/>
                      <w:szCs w:val="20"/>
                    </w:rPr>
                    <w:t>、</w:t>
                  </w:r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while </w:t>
                  </w:r>
                  <w:proofErr w:type="spellStart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Hikoboshi</w:t>
                  </w:r>
                  <w:proofErr w:type="spellEnd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was working in the fields, </w:t>
                  </w:r>
                  <w:proofErr w:type="spellStart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Orihime</w:t>
                  </w:r>
                  <w:proofErr w:type="spellEnd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found her robe of feathers hidden between two beams in the ceiling.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おりひめ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あっ！　これは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…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Orihime</w:t>
                  </w:r>
                  <w:proofErr w:type="spellEnd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put on the robe of feathers and began to feel like the heavenly being she had once been.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That evening when her husband came home, he was surprised to see </w:t>
                  </w:r>
                  <w:proofErr w:type="spellStart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Orihime</w:t>
                  </w:r>
                  <w:proofErr w:type="spellEnd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wearing the robe of feathers, standing in front of the house. </w:t>
                  </w:r>
                  <w:proofErr w:type="spellStart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Orihime</w:t>
                  </w:r>
                  <w:proofErr w:type="spellEnd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began rising up toward heaven.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ひこぼし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まって！　おりひめ！　かえらないで。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おりひめ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ぞうりを　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>EQ \* jc2 \* "Font:</w:instrText>
                  </w:r>
                  <w:r w:rsidRPr="00C25420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instrText>ＭＳ</w:instrTex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</w:instrText>
                  </w:r>
                  <w:r w:rsidRPr="00C25420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instrText>明朝</w:instrTex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>" \* hps20 \o\ad(\s\up 9(</w:instrText>
                  </w: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instrText>せん</w:instrTex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>),</w:instrText>
                  </w: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instrText>千</w:instrTex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>)</w:instrTex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ぞく　つくってください。　そして　たけの　まわりに　うめてください。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そうすれば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また　あえます。　わたしは　まって　います。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lastRenderedPageBreak/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Orihime</w:t>
                  </w:r>
                  <w:proofErr w:type="spellEnd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said that if he loved her he must weave 1000 pairs of </w:t>
                  </w:r>
                  <w:proofErr w:type="spellStart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zoori</w:t>
                  </w:r>
                  <w:proofErr w:type="spellEnd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straw sandals and bury them around the bamboo tree. She would wait for him.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very next day he began making the </w:t>
                  </w:r>
                  <w:proofErr w:type="spellStart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zoori</w:t>
                  </w:r>
                  <w:proofErr w:type="spellEnd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straw sandals. He continued weaving them day and night. At last he finally finished making his last pair and buried them around the bamboo tree.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ひこぼし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やったあ！　やっと　おわりました。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Right away the bamboo tree began to get bigger and bigger, and it grew higher and higher into the sky.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ひこぼし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よいしょ、　よいしょ、　よいしょ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…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young man began climbing the bamboo tree. He climbed higher and higher until he was almost able to reach heaven. But because he had wanted to see </w:t>
                  </w:r>
                  <w:proofErr w:type="spellStart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Orihime</w:t>
                  </w:r>
                  <w:proofErr w:type="spellEnd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so badly, he rushed too quickly in making the straw sandals and had only made 999 pairs.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ひこぼし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ええ！？　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20"/>
                        <w:hpsRaise w:val="18"/>
                        <w:hpsBaseText w:val="20"/>
                        <w:lid w:val="ja-JP"/>
                      </w:rubyPr>
                      <w:rt>
                        <w:r w:rsidR="00C25420" w:rsidRPr="00C25420"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  <w:t>いっ</w:t>
                        </w:r>
                      </w:rt>
                      <w:rubyBase>
                        <w:r w:rsidR="00C25420" w:rsidRPr="00C2542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rubyBase>
                    </w:ruby>
                  </w: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そく　たりない？　なんで！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tree stopped one step short, and the young man's hand could not reach the heavens above.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ひこぼし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おりひめ！　おりひめ！　たすけて！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おりひめ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ああ！　ひこぼし！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ゴシック" w:eastAsia="ＭＳ ゴシック" w:hAnsi="ＭＳ ゴシック" w:cs="ＭＳ ゴシック"/>
                      <w:i/>
                      <w:iCs/>
                      <w:sz w:val="20"/>
                      <w:szCs w:val="20"/>
                    </w:rPr>
                    <w:t>（</w:t>
                  </w:r>
                  <w:r w:rsidRPr="00C2542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She extended her hand to her husband and pulled him over the clouds. </w:t>
                  </w:r>
                  <w:r w:rsidRPr="00C25420">
                    <w:rPr>
                      <w:rFonts w:ascii="ＭＳ ゴシック" w:eastAsia="ＭＳ ゴシック" w:hAnsi="ＭＳ ゴシック" w:cs="ＭＳ ゴシック"/>
                      <w:i/>
                      <w:iCs/>
                      <w:sz w:val="20"/>
                      <w:szCs w:val="20"/>
                    </w:rPr>
                    <w:t>）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rHeight w:val="45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SCENE 3 - The Milky Way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Orihime's</w:t>
                  </w:r>
                  <w:proofErr w:type="spellEnd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father was not happy that she had married from earth. He set some tasks for </w:t>
                  </w:r>
                  <w:proofErr w:type="spellStart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Hikoboshi</w:t>
                  </w:r>
                  <w:proofErr w:type="spellEnd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to complete, hoping to make him miserable.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おうさま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はたけに　この　たねを　うえなさい。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His first task was to plant thousands of seeds in the fields of clouds.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ひこぼし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わかりました。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He then set off to complete his task. It took him three days to complete the task.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ひこぼし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やっと　おわりました！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おうさま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ちがう！　この　はたけじゃない！　あの　はたけだ！！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king was furious and told him that he had planted the seeds in the wrong field. So </w:t>
                  </w:r>
                  <w:proofErr w:type="spellStart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Orihime</w:t>
                  </w:r>
                  <w:proofErr w:type="spellEnd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quickly gathered her friends, the birds, and they helped </w:t>
                  </w:r>
                  <w:proofErr w:type="spellStart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Hikoboshi</w:t>
                  </w:r>
                  <w:proofErr w:type="spellEnd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replant the seeds.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ひこぼし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ありがとう。　たすかりました。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king was not amused and quickly thought of another impossible task for him to </w:t>
                  </w:r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do.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おうさま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もうひとつ　しごとを　しなさい。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He had to stand guard over the field of melons for three days and nights without eating the melons.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おうさま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この　メロンの　はたけを　まもりなさい。　でも　メロンは　ぜったいに　たべては　だめだぞ。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ひこぼし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はい、　がんばります！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Watching the melon field made the young man extremely thirsty, but if he ate one of the melons, he knew something terrible would happen.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But as the three days went by, the young man grew thirsty and he couldn’t bare it any more. He reached for a melon. The instant he did, water burst forth from the fruit and became a flowing river.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ひこぼし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おりひめ！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おりひめ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ひこぼし！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In an instant the two were pulled apart from each other.</w:t>
                  </w:r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The two sweethearts looking across the river at each other became the stars Altair and Vega.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C254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>Orihime's</w:t>
                  </w:r>
                  <w:proofErr w:type="spellEnd"/>
                  <w:r w:rsidRPr="00C2542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father allows them to meet, but only once a year, on the night of July 7. To this day these two stars face each other across the Milky Way, shining brightly.</w:t>
                  </w:r>
                </w:p>
              </w:tc>
            </w:tr>
            <w:tr w:rsidR="00C25420" w:rsidRPr="00C254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25420" w:rsidRPr="00C25420" w:rsidRDefault="00C25420" w:rsidP="00C25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542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C25420" w:rsidRPr="00C25420" w:rsidRDefault="00C25420" w:rsidP="00C25420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:rsidR="007D09F3" w:rsidRDefault="007D09F3">
      <w:bookmarkStart w:id="0" w:name="_GoBack"/>
      <w:bookmarkEnd w:id="0"/>
    </w:p>
    <w:sectPr w:rsidR="007D09F3" w:rsidSect="0066761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93" w:rsidRDefault="00783093" w:rsidP="00667610">
      <w:pPr>
        <w:spacing w:after="0" w:line="240" w:lineRule="auto"/>
      </w:pPr>
      <w:r>
        <w:separator/>
      </w:r>
    </w:p>
  </w:endnote>
  <w:endnote w:type="continuationSeparator" w:id="0">
    <w:p w:rsidR="00783093" w:rsidRDefault="00783093" w:rsidP="0066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10" w:rsidRPr="004105CC" w:rsidRDefault="00667610" w:rsidP="00667610">
    <w:pPr>
      <w:rPr>
        <w:sz w:val="24"/>
        <w:szCs w:val="24"/>
      </w:rPr>
    </w:pPr>
    <w:r>
      <w:rPr>
        <w:rFonts w:hint="eastAsia"/>
        <w:sz w:val="24"/>
        <w:szCs w:val="24"/>
      </w:rPr>
      <w:t xml:space="preserve">                                                                      </w:t>
    </w:r>
    <w:r w:rsidRPr="004105CC">
      <w:rPr>
        <w:sz w:val="24"/>
        <w:szCs w:val="24"/>
      </w:rPr>
      <w:t>©</w:t>
    </w:r>
    <w:r>
      <w:rPr>
        <w:rFonts w:hint="eastAsia"/>
        <w:sz w:val="24"/>
        <w:szCs w:val="24"/>
      </w:rPr>
      <w:t xml:space="preserve"> 2014 The Japan Foundation, Sydney, All rights reserved.</w:t>
    </w:r>
  </w:p>
  <w:p w:rsidR="00667610" w:rsidRDefault="00667610">
    <w:pPr>
      <w:pStyle w:val="a5"/>
    </w:pPr>
  </w:p>
  <w:p w:rsidR="00667610" w:rsidRDefault="006676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93" w:rsidRDefault="00783093" w:rsidP="00667610">
      <w:pPr>
        <w:spacing w:after="0" w:line="240" w:lineRule="auto"/>
      </w:pPr>
      <w:r>
        <w:separator/>
      </w:r>
    </w:p>
  </w:footnote>
  <w:footnote w:type="continuationSeparator" w:id="0">
    <w:p w:rsidR="00783093" w:rsidRDefault="00783093" w:rsidP="00667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10"/>
    <w:rsid w:val="00667610"/>
    <w:rsid w:val="00783093"/>
    <w:rsid w:val="007D09F3"/>
    <w:rsid w:val="00C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667610"/>
  </w:style>
  <w:style w:type="paragraph" w:styleId="a5">
    <w:name w:val="footer"/>
    <w:basedOn w:val="a"/>
    <w:link w:val="a6"/>
    <w:uiPriority w:val="99"/>
    <w:unhideWhenUsed/>
    <w:rsid w:val="00667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667610"/>
  </w:style>
  <w:style w:type="paragraph" w:styleId="a7">
    <w:name w:val="Balloon Text"/>
    <w:basedOn w:val="a"/>
    <w:link w:val="a8"/>
    <w:uiPriority w:val="99"/>
    <w:semiHidden/>
    <w:unhideWhenUsed/>
    <w:rsid w:val="00667610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7610"/>
    <w:rPr>
      <w:rFonts w:ascii="MS UI Gothic" w:eastAsia="MS UI Gothic"/>
      <w:sz w:val="18"/>
      <w:szCs w:val="18"/>
    </w:rPr>
  </w:style>
  <w:style w:type="character" w:styleId="a9">
    <w:name w:val="Strong"/>
    <w:basedOn w:val="a0"/>
    <w:uiPriority w:val="22"/>
    <w:qFormat/>
    <w:rsid w:val="00C25420"/>
    <w:rPr>
      <w:b/>
      <w:bCs/>
    </w:rPr>
  </w:style>
  <w:style w:type="paragraph" w:styleId="Web">
    <w:name w:val="Normal (Web)"/>
    <w:basedOn w:val="a"/>
    <w:uiPriority w:val="99"/>
    <w:unhideWhenUsed/>
    <w:rsid w:val="00C2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C254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667610"/>
  </w:style>
  <w:style w:type="paragraph" w:styleId="a5">
    <w:name w:val="footer"/>
    <w:basedOn w:val="a"/>
    <w:link w:val="a6"/>
    <w:uiPriority w:val="99"/>
    <w:unhideWhenUsed/>
    <w:rsid w:val="00667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667610"/>
  </w:style>
  <w:style w:type="paragraph" w:styleId="a7">
    <w:name w:val="Balloon Text"/>
    <w:basedOn w:val="a"/>
    <w:link w:val="a8"/>
    <w:uiPriority w:val="99"/>
    <w:semiHidden/>
    <w:unhideWhenUsed/>
    <w:rsid w:val="00667610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7610"/>
    <w:rPr>
      <w:rFonts w:ascii="MS UI Gothic" w:eastAsia="MS UI Gothic"/>
      <w:sz w:val="18"/>
      <w:szCs w:val="18"/>
    </w:rPr>
  </w:style>
  <w:style w:type="character" w:styleId="a9">
    <w:name w:val="Strong"/>
    <w:basedOn w:val="a0"/>
    <w:uiPriority w:val="22"/>
    <w:qFormat/>
    <w:rsid w:val="00C25420"/>
    <w:rPr>
      <w:b/>
      <w:bCs/>
    </w:rPr>
  </w:style>
  <w:style w:type="paragraph" w:styleId="Web">
    <w:name w:val="Normal (Web)"/>
    <w:basedOn w:val="a"/>
    <w:uiPriority w:val="99"/>
    <w:unhideWhenUsed/>
    <w:rsid w:val="00C2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C254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ED1F-7252-45FF-962D-DE1B4175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 Ochi</dc:creator>
  <cp:lastModifiedBy>Haruka Ochi</cp:lastModifiedBy>
  <cp:revision>2</cp:revision>
  <dcterms:created xsi:type="dcterms:W3CDTF">2014-10-02T02:24:00Z</dcterms:created>
  <dcterms:modified xsi:type="dcterms:W3CDTF">2014-10-02T02:26:00Z</dcterms:modified>
</cp:coreProperties>
</file>