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44"/>
          <w:szCs w:val="44"/>
        </w:rPr>
      </w:pPr>
      <w:r w:rsidRPr="00CE7554">
        <w:rPr>
          <w:rFonts w:asciiTheme="majorHAnsi" w:eastAsia="ＭＳ Ｐゴシック" w:hAnsiTheme="majorHAnsi" w:cstheme="majorHAnsi" w:hint="eastAsia"/>
          <w:noProof/>
          <w:kern w:val="0"/>
          <w:sz w:val="44"/>
          <w:szCs w:val="44"/>
        </w:rPr>
        <w:t>かぐやひめ　（たけとりものがたり）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>
        <w:rPr>
          <w:rFonts w:asciiTheme="majorHAnsi" w:eastAsia="ＭＳ Ｐゴシック" w:hAnsiTheme="majorHAnsi" w:cstheme="majorHAnsi"/>
          <w:b/>
          <w:bCs/>
          <w:kern w:val="0"/>
          <w:sz w:val="22"/>
        </w:rPr>
        <w:t>Related Topics</w:t>
      </w:r>
    </w:p>
    <w:p w:rsidR="00CE7554" w:rsidRPr="00CE7554" w:rsidRDefault="00CE7554" w:rsidP="00CE7554">
      <w:pPr>
        <w:widowControl/>
        <w:numPr>
          <w:ilvl w:val="0"/>
          <w:numId w:val="1"/>
        </w:numPr>
        <w:spacing w:after="100" w:afterAutospacing="1"/>
        <w:ind w:left="0" w:firstLine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Otsukimi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- Moon Viewing </w:t>
      </w:r>
    </w:p>
    <w:p w:rsidR="00CE7554" w:rsidRPr="00CE7554" w:rsidRDefault="00CE7554" w:rsidP="00CE7554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hanging="72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Traditional Fairy Tales 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>Story Overview</w:t>
      </w:r>
    </w:p>
    <w:p w:rsidR="00CE7554" w:rsidRPr="00CE7554" w:rsidRDefault="00CE7554" w:rsidP="00CE7554">
      <w:pPr>
        <w:widowControl/>
        <w:spacing w:after="100" w:afterAutospacing="1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Kaguyahime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, the Shining Princess, is one of Japan's oldest fairy tales and was written in the Heian period (about 900AD). It is the story of a moon princess who is found in a shining bamboo stalk and brought up by a bamboo cutter and his wife. She grows up to be a beauty and is courted by many noblemen. She is finally taken back to the moon. It is also known as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Taketori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Monogatari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(The Tale of the Bamboo Cutter).</w:t>
      </w:r>
    </w:p>
    <w:p w:rsid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b/>
          <w:bCs/>
          <w:kern w:val="0"/>
          <w:sz w:val="22"/>
        </w:rPr>
      </w:pP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>Cultural Notes</w:t>
      </w:r>
    </w:p>
    <w:p w:rsid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b/>
          <w:bCs/>
          <w:kern w:val="0"/>
          <w:sz w:val="22"/>
        </w:rPr>
      </w:pP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proofErr w:type="spellStart"/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>Tsukimi</w:t>
      </w:r>
      <w:proofErr w:type="spellEnd"/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br/>
        <w:t>O-</w:t>
      </w:r>
      <w:proofErr w:type="spellStart"/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>tsukimi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(moon viewing) is a tradition dating back to the Heian period (794-1185 AD), when the evenings were spent with court aristocrats writing and playing music. The tradition later spread to warriors, townspeople, and farmers and became a harvest festival.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Otsukimi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is celebrated on the night of the full moon in autumn. The full moon in September is considered to be the most beautiful of the year and is called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Chushu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no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meigetsu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(harvest moon.) 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 xml:space="preserve">Sprays of </w:t>
      </w:r>
      <w:proofErr w:type="spellStart"/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>susuki</w:t>
      </w:r>
      <w:proofErr w:type="spellEnd"/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 xml:space="preserve"> 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>(Japanese pampas grass) are displayed on the verandah and 12</w:t>
      </w:r>
      <w:proofErr w:type="gram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,13</w:t>
      </w:r>
      <w:proofErr w:type="gram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dango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(small sticky rice dumpling) are mounted on the small wooden stand and vegetables are offered to the moon. Eating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dango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made people feel like they were sharing a meal with the lunar god. The vegetables are the ones harvested around September - often taro, green soybeans and chestnuts. (This is because traditionally people also celebrated their harvest.)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</w:p>
    <w:p w:rsidR="00CE7554" w:rsidRDefault="00CE7554">
      <w:pPr>
        <w:widowControl/>
        <w:jc w:val="left"/>
        <w:rPr>
          <w:rFonts w:asciiTheme="majorHAnsi" w:eastAsia="ＭＳ Ｐゴシック" w:hAnsiTheme="majorHAnsi" w:cstheme="majorHAnsi"/>
          <w:b/>
          <w:bCs/>
          <w:kern w:val="0"/>
          <w:sz w:val="22"/>
        </w:rPr>
      </w:pPr>
      <w:r>
        <w:rPr>
          <w:rFonts w:asciiTheme="majorHAnsi" w:eastAsia="ＭＳ Ｐゴシック" w:hAnsiTheme="majorHAnsi" w:cstheme="majorHAnsi"/>
          <w:b/>
          <w:bCs/>
          <w:kern w:val="0"/>
          <w:sz w:val="22"/>
        </w:rPr>
        <w:br w:type="page"/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lastRenderedPageBreak/>
        <w:t>Web Links</w:t>
      </w:r>
    </w:p>
    <w:p w:rsidR="00CE7554" w:rsidRPr="00CE7554" w:rsidRDefault="008946EE" w:rsidP="00CE7554">
      <w:pPr>
        <w:widowControl/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100" w:afterAutospacing="1"/>
        <w:ind w:left="0" w:firstLine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hyperlink r:id="rId6" w:tgtFrame="_blank" w:history="1">
        <w:r w:rsidR="00CE7554" w:rsidRPr="00CE7554">
          <w:rPr>
            <w:rFonts w:asciiTheme="majorHAnsi" w:eastAsia="ＭＳ Ｐゴシック" w:hAnsiTheme="majorHAnsi" w:cstheme="majorHAnsi"/>
            <w:color w:val="3333FF"/>
            <w:kern w:val="0"/>
            <w:sz w:val="22"/>
            <w:u w:val="single"/>
          </w:rPr>
          <w:t>http://sensei.jpf-sydney.org/may05/sensei_may05.htm</w:t>
        </w:r>
      </w:hyperlink>
    </w:p>
    <w:p w:rsidR="007270B8" w:rsidRPr="007270B8" w:rsidRDefault="008946EE" w:rsidP="007270B8">
      <w:pPr>
        <w:widowControl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hyperlink r:id="rId7" w:history="1">
        <w:r w:rsidR="007270B8" w:rsidRPr="007270B8">
          <w:rPr>
            <w:rStyle w:val="Hyperlink"/>
            <w:rFonts w:asciiTheme="majorHAnsi" w:hAnsiTheme="majorHAnsi" w:cstheme="majorHAnsi"/>
            <w:sz w:val="22"/>
          </w:rPr>
          <w:t>http://www.e-hon.jp/kaguya/kage5.htm</w:t>
        </w:r>
      </w:hyperlink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bookmarkStart w:id="0" w:name="_GoBack"/>
      <w:bookmarkEnd w:id="0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>Other references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Big Bird in Japan - video, the story of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Kaguyahime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is woven throughout. 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</w:p>
    <w:p w:rsid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b/>
          <w:bCs/>
          <w:kern w:val="0"/>
          <w:sz w:val="22"/>
        </w:rPr>
      </w:pP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b/>
          <w:bCs/>
          <w:kern w:val="0"/>
          <w:sz w:val="22"/>
        </w:rPr>
        <w:t xml:space="preserve">Characters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Narrator x 2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Ojiisan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Obaasan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Kaguyahime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Guards (any number)  Prince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Kuramochi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Prince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Ootomo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Prince </w:t>
      </w:r>
      <w:proofErr w:type="spellStart"/>
      <w:r w:rsidRPr="00CE7554">
        <w:rPr>
          <w:rFonts w:asciiTheme="majorHAnsi" w:eastAsia="ＭＳ Ｐゴシック" w:hAnsiTheme="majorHAnsi" w:cstheme="majorHAnsi"/>
          <w:kern w:val="0"/>
          <w:sz w:val="22"/>
        </w:rPr>
        <w:t>Iso</w:t>
      </w:r>
      <w:proofErr w:type="spellEnd"/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</w:p>
    <w:p w:rsidR="00CE7554" w:rsidRPr="00CE7554" w:rsidRDefault="00CE7554" w:rsidP="00CE7554">
      <w:pPr>
        <w:pStyle w:val="ListParagraph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Moon guardians (any number) </w:t>
      </w:r>
    </w:p>
    <w:p w:rsidR="00CE7554" w:rsidRPr="00CE7554" w:rsidRDefault="00CE7554" w:rsidP="00CE7554">
      <w:pPr>
        <w:widowControl/>
        <w:jc w:val="left"/>
        <w:rPr>
          <w:rFonts w:asciiTheme="majorHAnsi" w:eastAsia="ＭＳ Ｐゴシック" w:hAnsiTheme="majorHAnsi" w:cstheme="majorHAnsi"/>
          <w:kern w:val="0"/>
          <w:sz w:val="22"/>
        </w:rPr>
      </w:pP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 </w:t>
      </w:r>
      <w:r w:rsidRPr="00CE7554">
        <w:rPr>
          <w:rFonts w:asciiTheme="majorHAnsi" w:eastAsia="ＭＳ Ｐゴシック" w:hAnsiTheme="majorHAnsi" w:cstheme="majorHAnsi"/>
          <w:kern w:val="0"/>
          <w:sz w:val="22"/>
        </w:rPr>
        <w:t xml:space="preserve">　　</w:t>
      </w:r>
    </w:p>
    <w:p w:rsidR="00CE7554" w:rsidRPr="00CE7554" w:rsidRDefault="00CE7554" w:rsidP="00CE7554">
      <w:pPr>
        <w:jc w:val="left"/>
        <w:rPr>
          <w:rFonts w:asciiTheme="majorHAnsi" w:hAnsiTheme="majorHAnsi" w:cstheme="majorHAnsi"/>
          <w:sz w:val="22"/>
        </w:rPr>
      </w:pPr>
      <w:r w:rsidRPr="00CE7554">
        <w:rPr>
          <w:rFonts w:asciiTheme="majorHAnsi" w:hAnsiTheme="majorHAnsi" w:cstheme="majorHAnsi"/>
          <w:sz w:val="22"/>
        </w:rPr>
        <w:br w:type="page"/>
      </w:r>
    </w:p>
    <w:p w:rsidR="00D43145" w:rsidRPr="00CE7554" w:rsidRDefault="00CE7554" w:rsidP="00CE7554">
      <w:pPr>
        <w:jc w:val="left"/>
        <w:rPr>
          <w:rFonts w:asciiTheme="majorHAnsi" w:hAnsiTheme="majorHAnsi" w:cstheme="majorHAnsi"/>
          <w:sz w:val="22"/>
          <w:lang w:val="en-AU"/>
        </w:rPr>
      </w:pPr>
      <w:r w:rsidRPr="00CE7554">
        <w:rPr>
          <w:rFonts w:asciiTheme="majorHAnsi" w:hAnsiTheme="majorHAnsi" w:cstheme="majorHAnsi"/>
          <w:sz w:val="22"/>
          <w:lang w:val="en-AU"/>
        </w:rPr>
        <w:lastRenderedPageBreak/>
        <w:t>SCRIPT</w:t>
      </w:r>
    </w:p>
    <w:p w:rsidR="00CE7554" w:rsidRPr="00CE7554" w:rsidRDefault="00CE7554" w:rsidP="00CE7554">
      <w:pPr>
        <w:jc w:val="left"/>
        <w:rPr>
          <w:rFonts w:asciiTheme="majorHAnsi" w:hAnsiTheme="majorHAnsi" w:cstheme="majorHAnsi"/>
          <w:sz w:val="22"/>
          <w:lang w:val="en-AU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CE7554" w:rsidRPr="00CE7554" w:rsidTr="000D41BE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7554" w:rsidRPr="00CE7554" w:rsidRDefault="00CE7554" w:rsidP="00CE755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CE7554">
              <w:rPr>
                <w:rFonts w:asciiTheme="majorHAnsi" w:eastAsia="ＭＳ Ｐゴシック" w:hAnsiTheme="majorHAnsi" w:cstheme="majorHAnsi"/>
                <w:b/>
                <w:bCs/>
                <w:kern w:val="0"/>
                <w:sz w:val="22"/>
              </w:rPr>
              <w:t>SCENE 1 - In the bamboo forest</w:t>
            </w:r>
          </w:p>
        </w:tc>
      </w:tr>
      <w:tr w:rsidR="00CE7554" w:rsidRPr="00CE7554" w:rsidTr="000D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7554" w:rsidRPr="00CE7554" w:rsidRDefault="00CE7554" w:rsidP="00CE755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CE7554">
              <w:rPr>
                <w:rFonts w:asciiTheme="majorHAnsi" w:eastAsia="ＭＳ Ｐゴシック" w:hAnsiTheme="majorHAnsi" w:cstheme="majorHAnsi"/>
                <w:kern w:val="0"/>
                <w:sz w:val="22"/>
              </w:rPr>
              <w:t xml:space="preserve">　</w:t>
            </w:r>
          </w:p>
        </w:tc>
      </w:tr>
      <w:tr w:rsidR="00CE7554" w:rsidRPr="00CE7554" w:rsidTr="000D41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488"/>
              <w:gridCol w:w="7605"/>
            </w:tblGrid>
            <w:tr w:rsidR="00CE7554" w:rsidRPr="00CE7554" w:rsidTr="000D41BE">
              <w:trPr>
                <w:tblCellSpacing w:w="0" w:type="dxa"/>
              </w:trPr>
              <w:tc>
                <w:tcPr>
                  <w:tcW w:w="850" w:type="pct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250" w:type="pct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900" w:type="pct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むかし　むかし　あるところに　おじいさんと　おばあさんが　すんで　いました。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Once upon a time there lived an old man and old woman. The old man was a bamboo cutter.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あるひ　おじいさんは　やまに　いきました。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One day the old man went to the mountains to cut bamboo.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おじいさん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あれは　なんですか。　いってみましょう。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i/>
                      <w:iCs/>
                      <w:kern w:val="0"/>
                      <w:sz w:val="22"/>
                    </w:rPr>
                    <w:t>(Points to bamboo and walks over to it, starts cutting)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He saw a bamboo stalk that was glowing brightly. When he cut into it he found a little baby girl inside.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おじいさん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かわいい　あかちゃん。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おばあさんに　みせましょう。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i/>
                      <w:iCs/>
                      <w:kern w:val="0"/>
                      <w:sz w:val="22"/>
                    </w:rPr>
                    <w:t>(Picks up baby, cuddles it and walks off)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He took the baby home. The couple was so overjoyed to finally have a baby of their own. They decided to call the baby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(Shining Princess).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22"/>
                    </w:rPr>
                    <w:t>SCENE 2 - At home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grew into a beautiful young woman and became famous throughout the land for her beauty. Very soon all the young princes came to her home wanting to marry her.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くらもち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くらもちです。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こんにちは。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(bows)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おおとも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おおともです。こんにちは。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(bows)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いそ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いそです。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こんにちは。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(bows)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(</w:t>
                  </w:r>
                  <w:r w:rsidRPr="00CE7554">
                    <w:rPr>
                      <w:rFonts w:asciiTheme="majorHAnsi" w:eastAsia="ＭＳ Ｐゴシック" w:hAnsiTheme="majorHAnsi" w:cstheme="majorHAnsi"/>
                      <w:i/>
                      <w:iCs/>
                      <w:kern w:val="0"/>
                      <w:sz w:val="22"/>
                    </w:rPr>
                    <w:t>She looks them up and down and turns to the audience)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みんな　いやです。　けっこん　したくないです。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２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did not want to marry any of the young men so she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set them impossible tasks to complete before she would consider marrying any of them.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くらもちさん、きんの　えだを　もってきて　ください。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Prince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Kuramochi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, bring me the sacred branch encrusted with jewels.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おおともさん、ネックレスを　もってきて　ください。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２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Prince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Ōtomo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, bring me the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coloured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ball from the Dragon King.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いそさん、めずらしいかいがらを　もってきて　ください。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Prince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Iso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, bring me a rare cowry shell.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(The princes leave to seek their treasures)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くらもち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みつかりませんでした。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(bows)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おおとも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みつかりませんでした。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(bows)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いそ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みつかりませんでした。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(bows)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ざんねんでしたね。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２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The three princes failed to find their special gifts and so they were sent away.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b/>
                      <w:bCs/>
                      <w:kern w:val="0"/>
                      <w:sz w:val="22"/>
                    </w:rPr>
                    <w:t>SCENE 3 - In the garden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became very sad and one night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Ojiisan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and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Obaasan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found her crying.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おじいさん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　どうしたの？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わたしは　つきから　きました。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(</w:t>
                  </w:r>
                  <w:proofErr w:type="gram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pointing</w:t>
                  </w:r>
                  <w:proofErr w:type="gram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to the moon)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もうすぐ　かえります。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１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was really a princess from the moon and would soon have to return there.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おばあさん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かえらないで　ください。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(She begs her)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２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Ojiisan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was shocked, and not wanting to let his beloved daughter go, devised a plan to keep her with them.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On the night of the full moon, guards hid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deep inside the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Ojiisan’s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house and then surrounded it.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(Guards arrive and surround the house and aim their bows and arrows toward the sky)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2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Suddenly, the night sky became bright. Messengers from the moon dressed in brilliant clothes came down from the sky and descended to the earth on a cloud.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ガード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こわい！　こわい！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(guards run off frightened)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ナレーター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1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The messengers place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onto a chariot and dress her in a feathered robe. Leaving the heartbroken old couple behind, </w:t>
                  </w:r>
                  <w:proofErr w:type="spellStart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Kaguyahime</w:t>
                  </w:r>
                  <w:proofErr w:type="spellEnd"/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rose up to the moon.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かぐやひめ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さようなら　おじいさん。　さようなら　おばあさん。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E7554" w:rsidRPr="00CE7554" w:rsidTr="000D41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lastRenderedPageBreak/>
                    <w:t>おじいさん</w:t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br/>
                  </w: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おばあさん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CE7554" w:rsidRPr="00CE7554" w:rsidRDefault="00CE7554" w:rsidP="00CE7554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</w:pPr>
                  <w:r w:rsidRPr="00CE7554">
                    <w:rPr>
                      <w:rFonts w:asciiTheme="majorHAnsi" w:eastAsia="ＭＳ Ｐゴシック" w:hAnsiTheme="majorHAnsi" w:cstheme="majorHAnsi"/>
                      <w:kern w:val="0"/>
                      <w:sz w:val="22"/>
                    </w:rPr>
                    <w:t>さようなら。</w:t>
                  </w:r>
                </w:p>
              </w:tc>
            </w:tr>
          </w:tbl>
          <w:p w:rsidR="00CE7554" w:rsidRPr="00CE7554" w:rsidRDefault="00CE7554" w:rsidP="00CE7554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</w:p>
        </w:tc>
      </w:tr>
    </w:tbl>
    <w:p w:rsidR="00CE7554" w:rsidRPr="00CE7554" w:rsidRDefault="00CE7554" w:rsidP="00CE7554">
      <w:pPr>
        <w:jc w:val="left"/>
        <w:rPr>
          <w:rFonts w:asciiTheme="majorHAnsi" w:hAnsiTheme="majorHAnsi" w:cstheme="majorHAnsi"/>
          <w:sz w:val="22"/>
          <w:lang w:val="en-AU"/>
        </w:rPr>
      </w:pPr>
    </w:p>
    <w:sectPr w:rsidR="00CE7554" w:rsidRPr="00CE7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60"/>
    <w:multiLevelType w:val="hybridMultilevel"/>
    <w:tmpl w:val="D772C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B244B9"/>
    <w:multiLevelType w:val="multilevel"/>
    <w:tmpl w:val="3E1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8678A"/>
    <w:multiLevelType w:val="multilevel"/>
    <w:tmpl w:val="AE3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71259"/>
    <w:multiLevelType w:val="multilevel"/>
    <w:tmpl w:val="22D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33B35"/>
    <w:multiLevelType w:val="multilevel"/>
    <w:tmpl w:val="41D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A17FD"/>
    <w:multiLevelType w:val="multilevel"/>
    <w:tmpl w:val="D8B4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F18B7"/>
    <w:multiLevelType w:val="hybridMultilevel"/>
    <w:tmpl w:val="A68E2F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00226F"/>
    <w:multiLevelType w:val="multilevel"/>
    <w:tmpl w:val="7B0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A19CE"/>
    <w:multiLevelType w:val="hybridMultilevel"/>
    <w:tmpl w:val="2EB2AD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7"/>
    <w:rsid w:val="00026657"/>
    <w:rsid w:val="007270B8"/>
    <w:rsid w:val="008946EE"/>
    <w:rsid w:val="00CE7554"/>
    <w:rsid w:val="00D26B1D"/>
    <w:rsid w:val="00D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5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5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57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5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hon.jp/kaguya/kage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sei.jpf-sydney.org/may05/sensei_may0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Hana Thomson</cp:lastModifiedBy>
  <cp:revision>3</cp:revision>
  <dcterms:created xsi:type="dcterms:W3CDTF">2016-03-23T00:05:00Z</dcterms:created>
  <dcterms:modified xsi:type="dcterms:W3CDTF">2016-03-23T00:06:00Z</dcterms:modified>
</cp:coreProperties>
</file>